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E41B" w14:textId="7DD116F7" w:rsidR="00413362" w:rsidRPr="00003290" w:rsidRDefault="00557BA2" w:rsidP="00003290">
      <w:pPr>
        <w:spacing w:line="259" w:lineRule="auto"/>
        <w:ind w:left="70" w:firstLine="0"/>
        <w:jc w:val="center"/>
        <w:rPr>
          <w:rFonts w:ascii="Arial" w:hAnsi="Arial" w:cs="Arial"/>
          <w:iCs/>
        </w:rPr>
      </w:pPr>
      <w:r w:rsidRPr="00003290">
        <w:rPr>
          <w:rFonts w:ascii="Arial" w:hAnsi="Arial" w:cs="Arial"/>
          <w:b/>
          <w:iCs/>
        </w:rPr>
        <w:t xml:space="preserve">Indiana University </w:t>
      </w:r>
    </w:p>
    <w:p w14:paraId="2C14890B" w14:textId="77777777" w:rsidR="00003290" w:rsidRDefault="00557BA2">
      <w:pPr>
        <w:spacing w:line="259" w:lineRule="auto"/>
        <w:ind w:left="11" w:right="2" w:hanging="10"/>
        <w:jc w:val="center"/>
        <w:rPr>
          <w:rFonts w:ascii="Arial" w:hAnsi="Arial" w:cs="Arial"/>
          <w:b/>
          <w:iCs/>
        </w:rPr>
      </w:pPr>
      <w:r w:rsidRPr="00003290">
        <w:rPr>
          <w:rFonts w:ascii="Arial" w:hAnsi="Arial" w:cs="Arial"/>
          <w:b/>
          <w:iCs/>
        </w:rPr>
        <w:t xml:space="preserve">Code of Student Rights, Responsibilities, </w:t>
      </w:r>
      <w:r w:rsidR="000D6EB4" w:rsidRPr="00003290">
        <w:rPr>
          <w:rFonts w:ascii="Arial" w:hAnsi="Arial" w:cs="Arial"/>
          <w:b/>
          <w:iCs/>
        </w:rPr>
        <w:t xml:space="preserve">&amp; </w:t>
      </w:r>
      <w:r w:rsidRPr="00003290">
        <w:rPr>
          <w:rFonts w:ascii="Arial" w:hAnsi="Arial" w:cs="Arial"/>
          <w:b/>
          <w:iCs/>
        </w:rPr>
        <w:t xml:space="preserve">Conduct </w:t>
      </w:r>
      <w:r w:rsidR="00003290">
        <w:rPr>
          <w:rFonts w:ascii="Arial" w:hAnsi="Arial" w:cs="Arial"/>
          <w:b/>
          <w:iCs/>
        </w:rPr>
        <w:t xml:space="preserve">(IU Code) </w:t>
      </w:r>
    </w:p>
    <w:p w14:paraId="4F7DDFB6" w14:textId="51405548" w:rsidR="00413362" w:rsidRPr="00003290" w:rsidRDefault="00003290">
      <w:pPr>
        <w:spacing w:line="259" w:lineRule="auto"/>
        <w:ind w:left="11" w:right="2" w:hanging="10"/>
        <w:jc w:val="center"/>
        <w:rPr>
          <w:rFonts w:ascii="Arial" w:hAnsi="Arial" w:cs="Arial"/>
          <w:iCs/>
        </w:rPr>
      </w:pPr>
      <w:r>
        <w:rPr>
          <w:rFonts w:ascii="Arial" w:hAnsi="Arial" w:cs="Arial"/>
          <w:b/>
          <w:iCs/>
        </w:rPr>
        <w:t>and IU McKinney Amendments to the IU Code</w:t>
      </w:r>
    </w:p>
    <w:p w14:paraId="2AFC255B" w14:textId="128A9376" w:rsidR="00413362" w:rsidRPr="00986765" w:rsidRDefault="00557BA2">
      <w:pPr>
        <w:spacing w:line="249" w:lineRule="auto"/>
        <w:ind w:left="417" w:right="407" w:hanging="10"/>
        <w:jc w:val="center"/>
        <w:rPr>
          <w:rFonts w:ascii="Arial" w:hAnsi="Arial" w:cs="Arial"/>
        </w:rPr>
      </w:pPr>
      <w:r w:rsidRPr="00986765">
        <w:rPr>
          <w:rFonts w:ascii="Arial" w:hAnsi="Arial" w:cs="Arial"/>
        </w:rPr>
        <w:t>(</w:t>
      </w:r>
      <w:r w:rsidR="000D6EB4">
        <w:rPr>
          <w:rFonts w:ascii="Arial" w:hAnsi="Arial" w:cs="Arial"/>
        </w:rPr>
        <w:t xml:space="preserve">law school amendments updated </w:t>
      </w:r>
      <w:r w:rsidRPr="00986765">
        <w:rPr>
          <w:rFonts w:ascii="Arial" w:hAnsi="Arial" w:cs="Arial"/>
        </w:rPr>
        <w:t>A</w:t>
      </w:r>
      <w:r w:rsidR="00F66EE7" w:rsidRPr="00986765">
        <w:rPr>
          <w:rFonts w:ascii="Arial" w:hAnsi="Arial" w:cs="Arial"/>
        </w:rPr>
        <w:t>ugust 5, 2024</w:t>
      </w:r>
      <w:r w:rsidRPr="00986765">
        <w:rPr>
          <w:rFonts w:ascii="Arial" w:hAnsi="Arial" w:cs="Arial"/>
        </w:rPr>
        <w:t xml:space="preserve">) </w:t>
      </w:r>
    </w:p>
    <w:p w14:paraId="2631DE8A"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0DDA8726" w14:textId="0CCF344A" w:rsidR="00A613EE" w:rsidRDefault="000D6EB4">
      <w:pPr>
        <w:ind w:left="0" w:firstLine="0"/>
        <w:rPr>
          <w:rFonts w:ascii="Arial" w:hAnsi="Arial" w:cs="Arial"/>
        </w:rPr>
      </w:pPr>
      <w:r>
        <w:rPr>
          <w:rFonts w:ascii="Arial" w:hAnsi="Arial" w:cs="Arial"/>
        </w:rPr>
        <w:t>Part I of t</w:t>
      </w:r>
      <w:r w:rsidR="00557BA2" w:rsidRPr="00986765">
        <w:rPr>
          <w:rFonts w:ascii="Arial" w:hAnsi="Arial" w:cs="Arial"/>
        </w:rPr>
        <w:t xml:space="preserve">he </w:t>
      </w:r>
      <w:hyperlink r:id="rId7">
        <w:r w:rsidR="00557BA2" w:rsidRPr="00986765">
          <w:rPr>
            <w:rFonts w:ascii="Arial" w:hAnsi="Arial" w:cs="Arial"/>
            <w:color w:val="0000FF"/>
            <w:u w:val="single" w:color="0000FF"/>
          </w:rPr>
          <w:t>Indiana University Code of Student Rights, Responsibilities, and Conduct</w:t>
        </w:r>
      </w:hyperlink>
      <w:hyperlink r:id="rId8">
        <w:r w:rsidR="00557BA2" w:rsidRPr="00986765">
          <w:rPr>
            <w:rFonts w:ascii="Arial" w:hAnsi="Arial" w:cs="Arial"/>
          </w:rPr>
          <w:t xml:space="preserve"> </w:t>
        </w:r>
      </w:hyperlink>
      <w:r w:rsidR="00A613EE">
        <w:rPr>
          <w:rFonts w:ascii="Arial" w:hAnsi="Arial" w:cs="Arial"/>
        </w:rPr>
        <w:t xml:space="preserve">(IU Code) </w:t>
      </w:r>
      <w:r>
        <w:rPr>
          <w:rFonts w:ascii="Arial" w:hAnsi="Arial" w:cs="Arial"/>
        </w:rPr>
        <w:t xml:space="preserve">includes the rights and freedoms to which all students are entitled at Indiana University.  The responsibilities of students are described in Part II.  When students are believed to have violated any provisions in Part II, all campuses follow the basic procedural guidelines found in Part III of the IU Code.  Individual campuses also have procedures that apply specifically to their students.  </w:t>
      </w:r>
      <w:r w:rsidR="00557BA2" w:rsidRPr="00986765">
        <w:rPr>
          <w:rFonts w:ascii="Arial" w:hAnsi="Arial" w:cs="Arial"/>
        </w:rPr>
        <w:t xml:space="preserve">Pursuant to that authority, </w:t>
      </w:r>
      <w:r w:rsidR="00986765">
        <w:rPr>
          <w:rFonts w:ascii="Arial" w:hAnsi="Arial" w:cs="Arial"/>
        </w:rPr>
        <w:t>IU McKinney School of Law</w:t>
      </w:r>
      <w:r w:rsidR="00557BA2" w:rsidRPr="00986765">
        <w:rPr>
          <w:rFonts w:ascii="Arial" w:hAnsi="Arial" w:cs="Arial"/>
        </w:rPr>
        <w:t xml:space="preserve"> has adopted certain amendments to Part II of the </w:t>
      </w:r>
      <w:r w:rsidR="00986765">
        <w:rPr>
          <w:rFonts w:ascii="Arial" w:hAnsi="Arial" w:cs="Arial"/>
        </w:rPr>
        <w:t xml:space="preserve">IU </w:t>
      </w:r>
      <w:r w:rsidR="00557BA2" w:rsidRPr="00986765">
        <w:rPr>
          <w:rFonts w:ascii="Arial" w:hAnsi="Arial" w:cs="Arial"/>
        </w:rPr>
        <w:t>Code, dealing with student responsibilities</w:t>
      </w:r>
      <w:r w:rsidR="00EA4107">
        <w:rPr>
          <w:rFonts w:ascii="Arial" w:hAnsi="Arial" w:cs="Arial"/>
        </w:rPr>
        <w:t xml:space="preserve">, and </w:t>
      </w:r>
      <w:r w:rsidR="00557BA2" w:rsidRPr="00986765">
        <w:rPr>
          <w:rFonts w:ascii="Arial" w:hAnsi="Arial" w:cs="Arial"/>
        </w:rPr>
        <w:t xml:space="preserve">has replaced in its entirety Part </w:t>
      </w:r>
      <w:r w:rsidR="00986765">
        <w:rPr>
          <w:rFonts w:ascii="Arial" w:hAnsi="Arial" w:cs="Arial"/>
        </w:rPr>
        <w:t>III</w:t>
      </w:r>
      <w:r w:rsidR="00557BA2" w:rsidRPr="00986765">
        <w:rPr>
          <w:rFonts w:ascii="Arial" w:hAnsi="Arial" w:cs="Arial"/>
        </w:rPr>
        <w:t xml:space="preserve"> dealing with student disciplinary procedures</w:t>
      </w:r>
      <w:r w:rsidR="00F46C53">
        <w:rPr>
          <w:rFonts w:ascii="Arial" w:hAnsi="Arial" w:cs="Arial"/>
        </w:rPr>
        <w:t>, except as noted below</w:t>
      </w:r>
      <w:r w:rsidR="00EA4107">
        <w:rPr>
          <w:rFonts w:ascii="Arial" w:hAnsi="Arial" w:cs="Arial"/>
        </w:rPr>
        <w:t xml:space="preserve">. </w:t>
      </w:r>
    </w:p>
    <w:p w14:paraId="1E02C94D" w14:textId="77777777" w:rsidR="00A613EE" w:rsidRDefault="00A613EE">
      <w:pPr>
        <w:ind w:left="0" w:firstLine="0"/>
        <w:rPr>
          <w:rFonts w:ascii="Arial" w:hAnsi="Arial" w:cs="Arial"/>
        </w:rPr>
      </w:pPr>
    </w:p>
    <w:p w14:paraId="62331CBD" w14:textId="451B7BBD" w:rsidR="00413362" w:rsidRPr="00986765" w:rsidRDefault="00A613EE">
      <w:pPr>
        <w:ind w:left="0" w:firstLine="0"/>
        <w:rPr>
          <w:rFonts w:ascii="Arial" w:hAnsi="Arial" w:cs="Arial"/>
        </w:rPr>
      </w:pPr>
      <w:r>
        <w:rPr>
          <w:rFonts w:ascii="Arial" w:hAnsi="Arial" w:cs="Arial"/>
          <w:b/>
          <w:bCs/>
        </w:rPr>
        <w:t>Note</w:t>
      </w:r>
      <w:r>
        <w:rPr>
          <w:rFonts w:ascii="Arial" w:hAnsi="Arial" w:cs="Arial"/>
        </w:rPr>
        <w:t>:  The following reproduces the IU Code</w:t>
      </w:r>
      <w:r w:rsidR="00442B02">
        <w:rPr>
          <w:rFonts w:ascii="Arial" w:hAnsi="Arial" w:cs="Arial"/>
        </w:rPr>
        <w:t xml:space="preserve"> (as of 31 July 25)</w:t>
      </w:r>
      <w:r>
        <w:rPr>
          <w:rFonts w:ascii="Arial" w:hAnsi="Arial" w:cs="Arial"/>
        </w:rPr>
        <w:t xml:space="preserve"> and includes the law school’s amendments </w:t>
      </w:r>
      <w:r w:rsidR="00A30986">
        <w:rPr>
          <w:rFonts w:ascii="Arial" w:hAnsi="Arial" w:cs="Arial"/>
        </w:rPr>
        <w:t xml:space="preserve">to Part II </w:t>
      </w:r>
      <w:r>
        <w:rPr>
          <w:rFonts w:ascii="Arial" w:hAnsi="Arial" w:cs="Arial"/>
        </w:rPr>
        <w:t>which are shown in italics.</w:t>
      </w:r>
      <w:r w:rsidR="00D33700">
        <w:rPr>
          <w:rFonts w:ascii="Arial" w:hAnsi="Arial" w:cs="Arial"/>
        </w:rPr>
        <w:t xml:space="preserve">  Law students are subject to both the IU Code and McKinney’s amendments</w:t>
      </w:r>
      <w:r w:rsidR="003B0963">
        <w:rPr>
          <w:rFonts w:ascii="Arial" w:hAnsi="Arial" w:cs="Arial"/>
        </w:rPr>
        <w:t xml:space="preserve"> thereto.</w:t>
      </w:r>
    </w:p>
    <w:p w14:paraId="5DE258DF"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3A1AEAEC" w14:textId="07ABFA01" w:rsidR="003B0963" w:rsidRDefault="003B0963">
      <w:pPr>
        <w:pStyle w:val="Heading1"/>
        <w:ind w:left="-5"/>
        <w:rPr>
          <w:rFonts w:ascii="Arial" w:hAnsi="Arial" w:cs="Arial"/>
          <w:sz w:val="24"/>
        </w:rPr>
      </w:pPr>
      <w:r>
        <w:rPr>
          <w:rFonts w:ascii="Arial" w:hAnsi="Arial" w:cs="Arial"/>
          <w:sz w:val="24"/>
        </w:rPr>
        <w:t xml:space="preserve">IU </w:t>
      </w:r>
      <w:r w:rsidR="000D6EB4">
        <w:rPr>
          <w:rFonts w:ascii="Arial" w:hAnsi="Arial" w:cs="Arial"/>
          <w:sz w:val="24"/>
        </w:rPr>
        <w:t>CODE PART I:  RIGHTS</w:t>
      </w:r>
    </w:p>
    <w:p w14:paraId="4F1B5E78" w14:textId="77777777" w:rsidR="003B0963" w:rsidRDefault="003B0963" w:rsidP="000D6EB4"/>
    <w:p w14:paraId="7B4A8912" w14:textId="32B68834" w:rsidR="003B0963" w:rsidRDefault="003B0963" w:rsidP="000D6EB4">
      <w:pPr>
        <w:rPr>
          <w:rFonts w:ascii="Arial" w:hAnsi="Arial" w:cs="Arial"/>
          <w:b/>
          <w:bCs/>
        </w:rPr>
      </w:pPr>
      <w:r>
        <w:rPr>
          <w:rFonts w:ascii="Arial" w:hAnsi="Arial" w:cs="Arial"/>
          <w:b/>
          <w:bCs/>
        </w:rPr>
        <w:t xml:space="preserve">A.  </w:t>
      </w:r>
      <w:hyperlink r:id="rId9" w:history="1">
        <w:r w:rsidRPr="003B0963">
          <w:rPr>
            <w:rStyle w:val="Hyperlink"/>
            <w:rFonts w:ascii="Arial" w:hAnsi="Arial" w:cs="Arial"/>
            <w:b/>
            <w:bCs/>
          </w:rPr>
          <w:t>Rights in the Pursuit of Education</w:t>
        </w:r>
      </w:hyperlink>
    </w:p>
    <w:p w14:paraId="09B14209" w14:textId="77777777" w:rsidR="003B0963" w:rsidRDefault="003B0963" w:rsidP="000D6EB4">
      <w:pPr>
        <w:rPr>
          <w:rFonts w:ascii="Arial" w:hAnsi="Arial" w:cs="Arial"/>
          <w:b/>
          <w:bCs/>
        </w:rPr>
      </w:pPr>
    </w:p>
    <w:p w14:paraId="40201A76" w14:textId="69523FB1" w:rsidR="003B0963" w:rsidRDefault="003B0963" w:rsidP="000D6EB4">
      <w:pPr>
        <w:rPr>
          <w:rFonts w:ascii="Arial" w:hAnsi="Arial" w:cs="Arial"/>
          <w:b/>
          <w:bCs/>
        </w:rPr>
      </w:pPr>
      <w:r>
        <w:rPr>
          <w:rFonts w:ascii="Arial" w:hAnsi="Arial" w:cs="Arial"/>
          <w:b/>
          <w:bCs/>
        </w:rPr>
        <w:t xml:space="preserve">B.  </w:t>
      </w:r>
      <w:hyperlink r:id="rId10" w:history="1">
        <w:r w:rsidRPr="003B0963">
          <w:rPr>
            <w:rStyle w:val="Hyperlink"/>
            <w:rFonts w:ascii="Arial" w:hAnsi="Arial" w:cs="Arial"/>
            <w:b/>
            <w:bCs/>
          </w:rPr>
          <w:t>Right to Freedom from Discrimination and Harassment</w:t>
        </w:r>
      </w:hyperlink>
    </w:p>
    <w:p w14:paraId="2D65C6FF" w14:textId="77777777" w:rsidR="003B0963" w:rsidRDefault="003B0963" w:rsidP="000D6EB4">
      <w:pPr>
        <w:rPr>
          <w:rFonts w:ascii="Arial" w:hAnsi="Arial" w:cs="Arial"/>
          <w:b/>
          <w:bCs/>
        </w:rPr>
      </w:pPr>
    </w:p>
    <w:p w14:paraId="11B8304A" w14:textId="1E570C6C" w:rsidR="003B0963" w:rsidRDefault="003B0963" w:rsidP="000D6EB4">
      <w:pPr>
        <w:rPr>
          <w:rFonts w:ascii="Arial" w:hAnsi="Arial" w:cs="Arial"/>
          <w:b/>
          <w:bCs/>
        </w:rPr>
      </w:pPr>
      <w:r>
        <w:rPr>
          <w:rFonts w:ascii="Arial" w:hAnsi="Arial" w:cs="Arial"/>
          <w:b/>
          <w:bCs/>
        </w:rPr>
        <w:t xml:space="preserve">C.  </w:t>
      </w:r>
      <w:hyperlink r:id="rId11" w:history="1">
        <w:r w:rsidRPr="003B0963">
          <w:rPr>
            <w:rStyle w:val="Hyperlink"/>
            <w:rFonts w:ascii="Arial" w:hAnsi="Arial" w:cs="Arial"/>
            <w:b/>
            <w:bCs/>
          </w:rPr>
          <w:t>Right to Accommodation for Individuals with Disabilities</w:t>
        </w:r>
      </w:hyperlink>
    </w:p>
    <w:p w14:paraId="4AD94198" w14:textId="77777777" w:rsidR="003B0963" w:rsidRDefault="003B0963" w:rsidP="000D6EB4">
      <w:pPr>
        <w:rPr>
          <w:rFonts w:ascii="Arial" w:hAnsi="Arial" w:cs="Arial"/>
          <w:b/>
          <w:bCs/>
        </w:rPr>
      </w:pPr>
    </w:p>
    <w:p w14:paraId="6CBEF15B" w14:textId="260BEE67" w:rsidR="003B0963" w:rsidRDefault="003B0963" w:rsidP="000D6EB4">
      <w:pPr>
        <w:rPr>
          <w:rFonts w:ascii="Arial" w:hAnsi="Arial" w:cs="Arial"/>
          <w:b/>
          <w:bCs/>
        </w:rPr>
      </w:pPr>
      <w:r>
        <w:rPr>
          <w:rFonts w:ascii="Arial" w:hAnsi="Arial" w:cs="Arial"/>
          <w:b/>
          <w:bCs/>
        </w:rPr>
        <w:t xml:space="preserve">D.  </w:t>
      </w:r>
      <w:hyperlink r:id="rId12" w:history="1">
        <w:r w:rsidRPr="003B0963">
          <w:rPr>
            <w:rStyle w:val="Hyperlink"/>
            <w:rFonts w:ascii="Arial" w:hAnsi="Arial" w:cs="Arial"/>
            <w:b/>
            <w:bCs/>
          </w:rPr>
          <w:t>Right to Freedom of Expression, Advocacy, and Publication</w:t>
        </w:r>
      </w:hyperlink>
    </w:p>
    <w:p w14:paraId="61FD358F" w14:textId="77777777" w:rsidR="003B0963" w:rsidRDefault="003B0963" w:rsidP="000D6EB4">
      <w:pPr>
        <w:rPr>
          <w:rFonts w:ascii="Arial" w:hAnsi="Arial" w:cs="Arial"/>
          <w:b/>
          <w:bCs/>
        </w:rPr>
      </w:pPr>
    </w:p>
    <w:p w14:paraId="7B73F862" w14:textId="13E005D2" w:rsidR="003B0963" w:rsidRDefault="003B0963" w:rsidP="000D6EB4">
      <w:pPr>
        <w:rPr>
          <w:rFonts w:ascii="Arial" w:hAnsi="Arial" w:cs="Arial"/>
          <w:b/>
          <w:bCs/>
        </w:rPr>
      </w:pPr>
      <w:r>
        <w:rPr>
          <w:rFonts w:ascii="Arial" w:hAnsi="Arial" w:cs="Arial"/>
          <w:b/>
          <w:bCs/>
        </w:rPr>
        <w:t xml:space="preserve">E.  </w:t>
      </w:r>
      <w:hyperlink r:id="rId13" w:history="1">
        <w:r w:rsidR="000D6EB4" w:rsidRPr="000D6EB4">
          <w:rPr>
            <w:rStyle w:val="Hyperlink"/>
            <w:rFonts w:ascii="Arial" w:hAnsi="Arial" w:cs="Arial"/>
            <w:b/>
            <w:bCs/>
          </w:rPr>
          <w:t>Right to Contribute to University Governance</w:t>
        </w:r>
      </w:hyperlink>
    </w:p>
    <w:p w14:paraId="50D9ED36" w14:textId="77777777" w:rsidR="003B0963" w:rsidRDefault="003B0963" w:rsidP="000D6EB4">
      <w:pPr>
        <w:rPr>
          <w:rFonts w:ascii="Arial" w:hAnsi="Arial" w:cs="Arial"/>
          <w:b/>
          <w:bCs/>
        </w:rPr>
      </w:pPr>
    </w:p>
    <w:p w14:paraId="417F8610" w14:textId="3A120A68" w:rsidR="003B0963" w:rsidRDefault="003B0963" w:rsidP="000D6EB4">
      <w:pPr>
        <w:rPr>
          <w:rFonts w:ascii="Arial" w:hAnsi="Arial" w:cs="Arial"/>
          <w:b/>
          <w:bCs/>
        </w:rPr>
      </w:pPr>
      <w:r>
        <w:rPr>
          <w:rFonts w:ascii="Arial" w:hAnsi="Arial" w:cs="Arial"/>
          <w:b/>
          <w:bCs/>
        </w:rPr>
        <w:t xml:space="preserve">F.  </w:t>
      </w:r>
      <w:hyperlink r:id="rId14" w:history="1">
        <w:r w:rsidR="000D6EB4" w:rsidRPr="000D6EB4">
          <w:rPr>
            <w:rStyle w:val="Hyperlink"/>
            <w:rFonts w:ascii="Arial" w:hAnsi="Arial" w:cs="Arial"/>
            <w:b/>
            <w:bCs/>
          </w:rPr>
          <w:t>Rights of Students in the Conduct Process</w:t>
        </w:r>
      </w:hyperlink>
    </w:p>
    <w:p w14:paraId="75363948" w14:textId="77777777" w:rsidR="003B0963" w:rsidRDefault="003B0963" w:rsidP="000D6EB4">
      <w:pPr>
        <w:rPr>
          <w:rFonts w:ascii="Arial" w:hAnsi="Arial" w:cs="Arial"/>
          <w:b/>
          <w:bCs/>
        </w:rPr>
      </w:pPr>
    </w:p>
    <w:p w14:paraId="08A6130D" w14:textId="0920793C" w:rsidR="003B0963" w:rsidRDefault="003B0963" w:rsidP="000D6EB4">
      <w:pPr>
        <w:rPr>
          <w:rFonts w:ascii="Arial" w:hAnsi="Arial" w:cs="Arial"/>
          <w:b/>
          <w:bCs/>
        </w:rPr>
      </w:pPr>
      <w:r>
        <w:rPr>
          <w:rFonts w:ascii="Arial" w:hAnsi="Arial" w:cs="Arial"/>
          <w:b/>
          <w:bCs/>
        </w:rPr>
        <w:t xml:space="preserve">G.  </w:t>
      </w:r>
      <w:hyperlink r:id="rId15" w:history="1">
        <w:r w:rsidR="000D6EB4" w:rsidRPr="000D6EB4">
          <w:rPr>
            <w:rStyle w:val="Hyperlink"/>
            <w:rFonts w:ascii="Arial" w:hAnsi="Arial" w:cs="Arial"/>
            <w:b/>
            <w:bCs/>
          </w:rPr>
          <w:t>Rights of Students as University Employees</w:t>
        </w:r>
      </w:hyperlink>
    </w:p>
    <w:p w14:paraId="1B403AC3" w14:textId="77777777" w:rsidR="00F46C53" w:rsidRDefault="00F46C53" w:rsidP="000D6EB4">
      <w:pPr>
        <w:rPr>
          <w:rFonts w:ascii="Arial" w:hAnsi="Arial" w:cs="Arial"/>
          <w:b/>
          <w:bCs/>
        </w:rPr>
      </w:pPr>
    </w:p>
    <w:p w14:paraId="0AB90BFB" w14:textId="628B4385" w:rsidR="003B0963" w:rsidRDefault="00986765">
      <w:pPr>
        <w:pStyle w:val="Heading1"/>
        <w:ind w:left="-5"/>
        <w:rPr>
          <w:rFonts w:ascii="Arial" w:hAnsi="Arial" w:cs="Arial"/>
          <w:sz w:val="24"/>
        </w:rPr>
      </w:pPr>
      <w:r>
        <w:rPr>
          <w:rFonts w:ascii="Arial" w:hAnsi="Arial" w:cs="Arial"/>
          <w:sz w:val="24"/>
        </w:rPr>
        <w:t xml:space="preserve">IU </w:t>
      </w:r>
      <w:r w:rsidR="00EA4107">
        <w:rPr>
          <w:rFonts w:ascii="Arial" w:hAnsi="Arial" w:cs="Arial"/>
          <w:sz w:val="24"/>
        </w:rPr>
        <w:t xml:space="preserve">CODE PART II:  STUDENT RESPONSIBILITIES </w:t>
      </w:r>
    </w:p>
    <w:p w14:paraId="2F7CB1AD" w14:textId="77777777" w:rsidR="003B0963" w:rsidRDefault="003B0963">
      <w:pPr>
        <w:pStyle w:val="Heading1"/>
        <w:ind w:left="-5"/>
        <w:rPr>
          <w:rFonts w:ascii="Arial" w:hAnsi="Arial" w:cs="Arial"/>
          <w:sz w:val="24"/>
        </w:rPr>
      </w:pPr>
    </w:p>
    <w:p w14:paraId="4143A76B" w14:textId="77777777" w:rsidR="003B0963" w:rsidRDefault="003B0963">
      <w:pPr>
        <w:pStyle w:val="Heading1"/>
        <w:ind w:left="-5"/>
        <w:rPr>
          <w:rFonts w:ascii="Arial" w:hAnsi="Arial" w:cs="Arial"/>
          <w:sz w:val="24"/>
        </w:rPr>
      </w:pPr>
      <w:r>
        <w:rPr>
          <w:rFonts w:ascii="Arial" w:hAnsi="Arial" w:cs="Arial"/>
          <w:sz w:val="24"/>
        </w:rPr>
        <w:t>A.  In General</w:t>
      </w:r>
    </w:p>
    <w:p w14:paraId="526163AC" w14:textId="77777777" w:rsidR="00F46C53" w:rsidRDefault="00F46C53" w:rsidP="00F46C53"/>
    <w:p w14:paraId="648B164F" w14:textId="0144D1B9" w:rsidR="00EA4107" w:rsidRPr="00EA4107" w:rsidRDefault="003B0963" w:rsidP="00C066BD">
      <w:pPr>
        <w:pStyle w:val="Heading1"/>
        <w:ind w:left="360" w:firstLine="0"/>
      </w:pPr>
      <w:r>
        <w:rPr>
          <w:rFonts w:ascii="Arial" w:hAnsi="Arial" w:cs="Arial"/>
          <w:b w:val="0"/>
          <w:bCs/>
          <w:sz w:val="24"/>
        </w:rPr>
        <w:t>Just as students have rights, they also have responsibilities.  Indiana University</w:t>
      </w:r>
      <w:r w:rsidR="00EA4107">
        <w:rPr>
          <w:rFonts w:ascii="Arial" w:hAnsi="Arial" w:cs="Arial"/>
          <w:b w:val="0"/>
          <w:bCs/>
          <w:sz w:val="24"/>
        </w:rPr>
        <w:t xml:space="preserve"> expects students to:</w:t>
      </w:r>
    </w:p>
    <w:p w14:paraId="13CE99EC" w14:textId="77777777" w:rsidR="00EA4107" w:rsidRDefault="00EA4107" w:rsidP="00EA4107"/>
    <w:p w14:paraId="2060AD3F" w14:textId="63D5F2EF" w:rsidR="00EA4107" w:rsidRDefault="00EA4107" w:rsidP="00EA4107">
      <w:pPr>
        <w:pStyle w:val="ListParagraph"/>
        <w:numPr>
          <w:ilvl w:val="0"/>
          <w:numId w:val="32"/>
        </w:numPr>
        <w:rPr>
          <w:rFonts w:ascii="Arial" w:hAnsi="Arial" w:cs="Arial"/>
        </w:rPr>
      </w:pPr>
      <w:r>
        <w:rPr>
          <w:rFonts w:ascii="Arial" w:hAnsi="Arial" w:cs="Arial"/>
        </w:rPr>
        <w:t>Uphold and follow this code, relevant standards of respective departments, units, programs and professional societies, and all rules applicable to conduct in class environments or university-sponsored activities on and off campus.</w:t>
      </w:r>
    </w:p>
    <w:p w14:paraId="53DC4B9E" w14:textId="46179C0D" w:rsidR="00EA4107" w:rsidRDefault="00EA4107" w:rsidP="00EA4107">
      <w:pPr>
        <w:pStyle w:val="ListParagraph"/>
        <w:numPr>
          <w:ilvl w:val="0"/>
          <w:numId w:val="32"/>
        </w:numPr>
        <w:rPr>
          <w:rFonts w:ascii="Arial" w:hAnsi="Arial" w:cs="Arial"/>
        </w:rPr>
      </w:pPr>
      <w:r>
        <w:rPr>
          <w:rFonts w:ascii="Arial" w:hAnsi="Arial" w:cs="Arial"/>
        </w:rPr>
        <w:lastRenderedPageBreak/>
        <w:t>Obey all university policies and procedures and all local, state, and federal laws.</w:t>
      </w:r>
    </w:p>
    <w:p w14:paraId="7F0C80A0" w14:textId="77777777" w:rsidR="00EA4107" w:rsidRDefault="00EA4107" w:rsidP="00EA4107">
      <w:pPr>
        <w:rPr>
          <w:rFonts w:ascii="Arial" w:hAnsi="Arial" w:cs="Arial"/>
        </w:rPr>
      </w:pPr>
    </w:p>
    <w:p w14:paraId="15E8B1A6" w14:textId="015DED21" w:rsidR="00EA4107" w:rsidRDefault="00EA4107" w:rsidP="00EA4107">
      <w:pPr>
        <w:rPr>
          <w:rFonts w:ascii="Arial" w:hAnsi="Arial" w:cs="Arial"/>
        </w:rPr>
      </w:pPr>
      <w:r>
        <w:rPr>
          <w:rFonts w:ascii="Arial" w:hAnsi="Arial" w:cs="Arial"/>
        </w:rPr>
        <w:tab/>
        <w:t xml:space="preserve">3.  Facilitate the learning process, including attending class regularly, completing </w:t>
      </w:r>
    </w:p>
    <w:p w14:paraId="4ED454D9" w14:textId="4B87EE92" w:rsidR="00EA4107" w:rsidRDefault="00EA4107" w:rsidP="00EA4107">
      <w:pPr>
        <w:rPr>
          <w:rFonts w:ascii="Arial" w:hAnsi="Arial" w:cs="Arial"/>
        </w:rPr>
      </w:pPr>
      <w:r>
        <w:rPr>
          <w:rFonts w:ascii="Arial" w:hAnsi="Arial" w:cs="Arial"/>
        </w:rPr>
        <w:tab/>
      </w:r>
      <w:r>
        <w:rPr>
          <w:rFonts w:ascii="Arial" w:hAnsi="Arial" w:cs="Arial"/>
        </w:rPr>
        <w:tab/>
        <w:t>class assignment</w:t>
      </w:r>
      <w:r w:rsidR="00F940CF">
        <w:rPr>
          <w:rFonts w:ascii="Arial" w:hAnsi="Arial" w:cs="Arial"/>
        </w:rPr>
        <w:t>s, and coming to class prepared.</w:t>
      </w:r>
    </w:p>
    <w:p w14:paraId="57BE5D16" w14:textId="77777777" w:rsidR="00F940CF" w:rsidRDefault="00F940CF" w:rsidP="00EA4107">
      <w:pPr>
        <w:rPr>
          <w:rFonts w:ascii="Arial" w:hAnsi="Arial" w:cs="Arial"/>
        </w:rPr>
      </w:pPr>
    </w:p>
    <w:p w14:paraId="2943408F" w14:textId="1B80B3F5" w:rsidR="00F940CF" w:rsidRDefault="00F940CF" w:rsidP="00EA4107">
      <w:pPr>
        <w:rPr>
          <w:rFonts w:ascii="Arial" w:hAnsi="Arial" w:cs="Arial"/>
        </w:rPr>
      </w:pPr>
      <w:r>
        <w:rPr>
          <w:rFonts w:ascii="Arial" w:hAnsi="Arial" w:cs="Arial"/>
        </w:rPr>
        <w:tab/>
        <w:t xml:space="preserve">4.  Plan a program of study appropriate to the student’s educational goals.  This may </w:t>
      </w:r>
    </w:p>
    <w:p w14:paraId="7EB122EF" w14:textId="121F2D0A" w:rsidR="00F940CF" w:rsidRDefault="00F940CF" w:rsidP="00EA4107">
      <w:pPr>
        <w:rPr>
          <w:rFonts w:ascii="Arial" w:hAnsi="Arial" w:cs="Arial"/>
        </w:rPr>
      </w:pPr>
      <w:r>
        <w:rPr>
          <w:rFonts w:ascii="Arial" w:hAnsi="Arial" w:cs="Arial"/>
        </w:rPr>
        <w:tab/>
      </w:r>
      <w:r>
        <w:rPr>
          <w:rFonts w:ascii="Arial" w:hAnsi="Arial" w:cs="Arial"/>
        </w:rPr>
        <w:tab/>
        <w:t xml:space="preserve">Include selecting a major field of study, choosing an appropriate degree program </w:t>
      </w:r>
    </w:p>
    <w:p w14:paraId="5BC12861" w14:textId="44E70E9B" w:rsidR="00F940CF" w:rsidRDefault="00F940CF" w:rsidP="00EA4107">
      <w:pPr>
        <w:rPr>
          <w:rFonts w:ascii="Arial" w:hAnsi="Arial" w:cs="Arial"/>
        </w:rPr>
      </w:pPr>
      <w:r>
        <w:rPr>
          <w:rFonts w:ascii="Arial" w:hAnsi="Arial" w:cs="Arial"/>
        </w:rPr>
        <w:tab/>
      </w:r>
      <w:r>
        <w:rPr>
          <w:rFonts w:ascii="Arial" w:hAnsi="Arial" w:cs="Arial"/>
        </w:rPr>
        <w:tab/>
        <w:t xml:space="preserve">within the discipline, planning class schedules, and meeting the requirements for </w:t>
      </w:r>
    </w:p>
    <w:p w14:paraId="755E2906" w14:textId="2FE4315D" w:rsidR="00F940CF" w:rsidRDefault="00F940CF" w:rsidP="00EA4107">
      <w:pPr>
        <w:rPr>
          <w:rFonts w:ascii="Arial" w:hAnsi="Arial" w:cs="Arial"/>
        </w:rPr>
      </w:pPr>
      <w:r>
        <w:rPr>
          <w:rFonts w:ascii="Arial" w:hAnsi="Arial" w:cs="Arial"/>
        </w:rPr>
        <w:tab/>
      </w:r>
      <w:r>
        <w:rPr>
          <w:rFonts w:ascii="Arial" w:hAnsi="Arial" w:cs="Arial"/>
        </w:rPr>
        <w:tab/>
        <w:t>the degree.</w:t>
      </w:r>
    </w:p>
    <w:p w14:paraId="0EA2EE96" w14:textId="77777777" w:rsidR="00F940CF" w:rsidRDefault="00F940CF" w:rsidP="00EA4107">
      <w:pPr>
        <w:rPr>
          <w:rFonts w:ascii="Arial" w:hAnsi="Arial" w:cs="Arial"/>
        </w:rPr>
      </w:pPr>
    </w:p>
    <w:p w14:paraId="0913953A" w14:textId="424DC988" w:rsidR="00F940CF" w:rsidRDefault="00F940CF" w:rsidP="00EA4107">
      <w:pPr>
        <w:rPr>
          <w:rFonts w:ascii="Arial" w:hAnsi="Arial" w:cs="Arial"/>
        </w:rPr>
      </w:pPr>
      <w:r>
        <w:rPr>
          <w:rFonts w:ascii="Arial" w:hAnsi="Arial" w:cs="Arial"/>
        </w:rPr>
        <w:tab/>
        <w:t xml:space="preserve">5.  Use university property and facilities appropriately in support of their education </w:t>
      </w:r>
    </w:p>
    <w:p w14:paraId="5779AD08" w14:textId="2A36410B" w:rsidR="00F940CF" w:rsidRDefault="00F940CF" w:rsidP="00EA4107">
      <w:pPr>
        <w:rPr>
          <w:rFonts w:ascii="Arial" w:hAnsi="Arial" w:cs="Arial"/>
        </w:rPr>
      </w:pPr>
      <w:r>
        <w:rPr>
          <w:rFonts w:ascii="Arial" w:hAnsi="Arial" w:cs="Arial"/>
        </w:rPr>
        <w:tab/>
      </w:r>
      <w:r>
        <w:rPr>
          <w:rFonts w:ascii="Arial" w:hAnsi="Arial" w:cs="Arial"/>
        </w:rPr>
        <w:tab/>
        <w:t>while being mindful of the rights of others to use university property and facilities.</w:t>
      </w:r>
    </w:p>
    <w:p w14:paraId="48488AC2" w14:textId="77777777" w:rsidR="00F940CF" w:rsidRDefault="00F940CF" w:rsidP="00EA4107">
      <w:pPr>
        <w:rPr>
          <w:rFonts w:ascii="Arial" w:hAnsi="Arial" w:cs="Arial"/>
        </w:rPr>
      </w:pPr>
    </w:p>
    <w:p w14:paraId="77EA02D1" w14:textId="647A40DC" w:rsidR="00F940CF" w:rsidRDefault="00F940CF" w:rsidP="00EA4107">
      <w:pPr>
        <w:rPr>
          <w:rFonts w:ascii="Arial" w:hAnsi="Arial" w:cs="Arial"/>
        </w:rPr>
      </w:pPr>
      <w:r>
        <w:rPr>
          <w:rFonts w:ascii="Arial" w:hAnsi="Arial" w:cs="Arial"/>
        </w:rPr>
        <w:tab/>
        <w:t>6.  Maintain and regularly monitor their university accounts including, but not limited</w:t>
      </w:r>
    </w:p>
    <w:p w14:paraId="2E41E9CE" w14:textId="697AD297" w:rsidR="00F940CF" w:rsidRDefault="00F940CF" w:rsidP="00EA4107">
      <w:pPr>
        <w:rPr>
          <w:rFonts w:ascii="Arial" w:hAnsi="Arial" w:cs="Arial"/>
        </w:rPr>
      </w:pPr>
      <w:r>
        <w:rPr>
          <w:rFonts w:ascii="Arial" w:hAnsi="Arial" w:cs="Arial"/>
        </w:rPr>
        <w:tab/>
      </w:r>
      <w:r>
        <w:rPr>
          <w:rFonts w:ascii="Arial" w:hAnsi="Arial" w:cs="Arial"/>
        </w:rPr>
        <w:tab/>
      </w:r>
      <w:r w:rsidR="00A30986">
        <w:rPr>
          <w:rFonts w:ascii="Arial" w:hAnsi="Arial" w:cs="Arial"/>
        </w:rPr>
        <w:t>to</w:t>
      </w:r>
      <w:r>
        <w:rPr>
          <w:rFonts w:ascii="Arial" w:hAnsi="Arial" w:cs="Arial"/>
        </w:rPr>
        <w:t xml:space="preserve"> e-mail and bursar accounts.</w:t>
      </w:r>
    </w:p>
    <w:p w14:paraId="3B777A5C" w14:textId="77777777" w:rsidR="00F940CF" w:rsidRDefault="00F940CF" w:rsidP="00EA4107">
      <w:pPr>
        <w:rPr>
          <w:rFonts w:ascii="Arial" w:hAnsi="Arial" w:cs="Arial"/>
        </w:rPr>
      </w:pPr>
    </w:p>
    <w:p w14:paraId="5028076E" w14:textId="6D520E0E" w:rsidR="00F940CF" w:rsidRDefault="00F940CF" w:rsidP="00EA4107">
      <w:pPr>
        <w:rPr>
          <w:rFonts w:ascii="Arial" w:hAnsi="Arial" w:cs="Arial"/>
        </w:rPr>
      </w:pPr>
      <w:r>
        <w:rPr>
          <w:rFonts w:ascii="Arial" w:hAnsi="Arial" w:cs="Arial"/>
        </w:rPr>
        <w:tab/>
        <w:t>7.  Be responsible tenants when living in university housing.</w:t>
      </w:r>
    </w:p>
    <w:p w14:paraId="0438F33E" w14:textId="77777777" w:rsidR="00F940CF" w:rsidRDefault="00F940CF" w:rsidP="00EA4107">
      <w:pPr>
        <w:rPr>
          <w:rFonts w:ascii="Arial" w:hAnsi="Arial" w:cs="Arial"/>
        </w:rPr>
      </w:pPr>
    </w:p>
    <w:p w14:paraId="60F28A9E" w14:textId="63309306" w:rsidR="00F940CF" w:rsidRDefault="00F940CF" w:rsidP="00EA4107">
      <w:pPr>
        <w:rPr>
          <w:rFonts w:ascii="Arial" w:hAnsi="Arial" w:cs="Arial"/>
        </w:rPr>
      </w:pPr>
      <w:r>
        <w:rPr>
          <w:rFonts w:ascii="Arial" w:hAnsi="Arial" w:cs="Arial"/>
        </w:rPr>
        <w:tab/>
        <w:t>8.  Respect the rights and dignity of other members of the university community.</w:t>
      </w:r>
    </w:p>
    <w:p w14:paraId="5DF69EE0" w14:textId="77777777" w:rsidR="00A91647" w:rsidRDefault="00A91647" w:rsidP="00EA4107">
      <w:pPr>
        <w:rPr>
          <w:rFonts w:ascii="Arial" w:hAnsi="Arial" w:cs="Arial"/>
        </w:rPr>
      </w:pPr>
    </w:p>
    <w:p w14:paraId="3CB03876" w14:textId="77777777" w:rsidR="00A91647" w:rsidRDefault="00A91647" w:rsidP="00A91647">
      <w:pPr>
        <w:pStyle w:val="Heading2"/>
        <w:tabs>
          <w:tab w:val="left" w:pos="360"/>
        </w:tabs>
        <w:ind w:left="360" w:firstLine="0"/>
        <w:rPr>
          <w:rFonts w:ascii="Arial" w:hAnsi="Arial" w:cs="Arial"/>
          <w:i/>
        </w:rPr>
      </w:pPr>
      <w:r>
        <w:rPr>
          <w:rFonts w:ascii="Arial" w:hAnsi="Arial" w:cs="Arial"/>
          <w:i/>
        </w:rPr>
        <w:t>McKinney Amendment:  Honor Code</w:t>
      </w:r>
    </w:p>
    <w:p w14:paraId="072B9A06" w14:textId="77777777" w:rsidR="00A91647" w:rsidRDefault="00A91647" w:rsidP="00A91647">
      <w:pPr>
        <w:pStyle w:val="Heading2"/>
        <w:ind w:left="360" w:firstLine="0"/>
        <w:rPr>
          <w:rFonts w:ascii="Arial" w:hAnsi="Arial" w:cs="Arial"/>
          <w:b w:val="0"/>
          <w:bCs/>
          <w:iCs/>
        </w:rPr>
      </w:pPr>
    </w:p>
    <w:p w14:paraId="548A93BB" w14:textId="4F72EE45" w:rsidR="00A91647" w:rsidRDefault="00A91647" w:rsidP="00A91647">
      <w:pPr>
        <w:pStyle w:val="Heading2"/>
        <w:ind w:left="360" w:firstLine="0"/>
        <w:rPr>
          <w:rFonts w:ascii="Arial" w:hAnsi="Arial" w:cs="Arial"/>
          <w:b w:val="0"/>
          <w:bCs/>
          <w:iCs/>
        </w:rPr>
      </w:pPr>
      <w:r>
        <w:rPr>
          <w:rFonts w:ascii="Arial" w:hAnsi="Arial" w:cs="Arial"/>
          <w:b w:val="0"/>
          <w:bCs/>
          <w:iCs/>
        </w:rPr>
        <w:t>The law school’s amendments to Part II of the IU Code includes the addition of the Honor Code, which emphasizes that law students should aspire to the highest standards of personal honor and the highest ethical principles:</w:t>
      </w:r>
    </w:p>
    <w:p w14:paraId="635256CE" w14:textId="77777777" w:rsidR="00A91647" w:rsidRPr="00986765" w:rsidRDefault="00A91647" w:rsidP="00A91647">
      <w:pPr>
        <w:pStyle w:val="Heading2"/>
        <w:ind w:left="0" w:firstLine="0"/>
        <w:rPr>
          <w:rFonts w:ascii="Arial" w:hAnsi="Arial" w:cs="Arial"/>
        </w:rPr>
      </w:pPr>
      <w:r w:rsidRPr="00986765">
        <w:rPr>
          <w:rFonts w:ascii="Arial" w:hAnsi="Arial" w:cs="Arial"/>
          <w:b w:val="0"/>
          <w:i/>
        </w:rPr>
        <w:t xml:space="preserve"> </w:t>
      </w:r>
    </w:p>
    <w:p w14:paraId="68D90FEC" w14:textId="77777777" w:rsidR="00A91647" w:rsidRDefault="00A91647" w:rsidP="00A91647">
      <w:pPr>
        <w:spacing w:after="1" w:line="238" w:lineRule="auto"/>
        <w:ind w:left="0" w:firstLine="0"/>
        <w:rPr>
          <w:rFonts w:ascii="Arial" w:hAnsi="Arial" w:cs="Arial"/>
          <w:i/>
        </w:rPr>
      </w:pPr>
      <w:r>
        <w:rPr>
          <w:rFonts w:ascii="Arial" w:hAnsi="Arial" w:cs="Arial"/>
          <w:i/>
        </w:rPr>
        <w:tab/>
      </w:r>
      <w:r w:rsidRPr="00986765">
        <w:rPr>
          <w:rFonts w:ascii="Arial" w:hAnsi="Arial" w:cs="Arial"/>
          <w:i/>
        </w:rPr>
        <w:t xml:space="preserve">Regardless of the content of stated rules and regulations, certain expectations </w:t>
      </w:r>
      <w:r>
        <w:rPr>
          <w:rFonts w:ascii="Arial" w:hAnsi="Arial" w:cs="Arial"/>
          <w:i/>
        </w:rPr>
        <w:tab/>
      </w:r>
      <w:r w:rsidRPr="00986765">
        <w:rPr>
          <w:rFonts w:ascii="Arial" w:hAnsi="Arial" w:cs="Arial"/>
          <w:i/>
        </w:rPr>
        <w:t xml:space="preserve">and responsibilities apply to law students.  By enrolling in law school, law </w:t>
      </w:r>
      <w:r>
        <w:rPr>
          <w:rFonts w:ascii="Arial" w:hAnsi="Arial" w:cs="Arial"/>
          <w:i/>
        </w:rPr>
        <w:tab/>
      </w:r>
      <w:r w:rsidRPr="00986765">
        <w:rPr>
          <w:rFonts w:ascii="Arial" w:hAnsi="Arial" w:cs="Arial"/>
          <w:i/>
        </w:rPr>
        <w:t xml:space="preserve">students have chosen to be judged by the highest standards of personal honor </w:t>
      </w:r>
      <w:r>
        <w:rPr>
          <w:rFonts w:ascii="Arial" w:hAnsi="Arial" w:cs="Arial"/>
          <w:i/>
        </w:rPr>
        <w:tab/>
      </w:r>
      <w:r w:rsidRPr="00986765">
        <w:rPr>
          <w:rFonts w:ascii="Arial" w:hAnsi="Arial" w:cs="Arial"/>
          <w:i/>
        </w:rPr>
        <w:t xml:space="preserve">and the highest ethical principles.  Integrity and conduct above reproach are </w:t>
      </w:r>
      <w:r>
        <w:rPr>
          <w:rFonts w:ascii="Arial" w:hAnsi="Arial" w:cs="Arial"/>
          <w:i/>
        </w:rPr>
        <w:tab/>
      </w:r>
      <w:r w:rsidRPr="00986765">
        <w:rPr>
          <w:rFonts w:ascii="Arial" w:hAnsi="Arial" w:cs="Arial"/>
          <w:i/>
        </w:rPr>
        <w:t xml:space="preserve">essential attributes for persons preparing for the legal profession. Students share </w:t>
      </w:r>
      <w:r>
        <w:rPr>
          <w:rFonts w:ascii="Arial" w:hAnsi="Arial" w:cs="Arial"/>
          <w:i/>
        </w:rPr>
        <w:tab/>
      </w:r>
      <w:r w:rsidRPr="00986765">
        <w:rPr>
          <w:rFonts w:ascii="Arial" w:hAnsi="Arial" w:cs="Arial"/>
          <w:i/>
        </w:rPr>
        <w:t xml:space="preserve">in the responsibility to support an academic environment in which students act </w:t>
      </w:r>
      <w:r>
        <w:rPr>
          <w:rFonts w:ascii="Arial" w:hAnsi="Arial" w:cs="Arial"/>
          <w:i/>
        </w:rPr>
        <w:tab/>
      </w:r>
      <w:r w:rsidRPr="00986765">
        <w:rPr>
          <w:rFonts w:ascii="Arial" w:hAnsi="Arial" w:cs="Arial"/>
          <w:i/>
        </w:rPr>
        <w:t xml:space="preserve">with integrity. </w:t>
      </w:r>
    </w:p>
    <w:p w14:paraId="491808F0" w14:textId="77777777" w:rsidR="00A91647" w:rsidRPr="00EA4107" w:rsidRDefault="00A91647" w:rsidP="00EA4107">
      <w:pPr>
        <w:rPr>
          <w:rFonts w:ascii="Arial" w:hAnsi="Arial" w:cs="Arial"/>
        </w:rPr>
      </w:pPr>
    </w:p>
    <w:p w14:paraId="499B03FA" w14:textId="5FD03F9A" w:rsidR="00EA4107" w:rsidRPr="00F940CF" w:rsidRDefault="00F940CF" w:rsidP="00EA4107">
      <w:pPr>
        <w:rPr>
          <w:rFonts w:ascii="Arial" w:hAnsi="Arial" w:cs="Arial"/>
          <w:b/>
          <w:bCs/>
        </w:rPr>
      </w:pPr>
      <w:r>
        <w:rPr>
          <w:rFonts w:ascii="Arial" w:hAnsi="Arial" w:cs="Arial"/>
          <w:b/>
          <w:bCs/>
        </w:rPr>
        <w:t>B.  Academic Misconduct</w:t>
      </w:r>
    </w:p>
    <w:p w14:paraId="6FB1F280" w14:textId="77777777" w:rsidR="00EA4107" w:rsidRPr="00EA4107" w:rsidRDefault="00EA4107" w:rsidP="00EA4107">
      <w:pPr>
        <w:rPr>
          <w:rFonts w:ascii="Arial" w:hAnsi="Arial" w:cs="Arial"/>
        </w:rPr>
      </w:pPr>
    </w:p>
    <w:p w14:paraId="0EFC4220" w14:textId="7E816B9C" w:rsidR="00F940CF" w:rsidRDefault="00F940CF" w:rsidP="00F940CF">
      <w:pPr>
        <w:spacing w:line="259" w:lineRule="auto"/>
        <w:ind w:left="360" w:firstLine="0"/>
        <w:rPr>
          <w:rFonts w:ascii="Arial" w:hAnsi="Arial" w:cs="Arial"/>
        </w:rPr>
      </w:pPr>
      <w:r>
        <w:rPr>
          <w:rFonts w:ascii="Arial" w:hAnsi="Arial" w:cs="Arial"/>
        </w:rPr>
        <w:t xml:space="preserve">Students are expected to uphold and maintain academic and professional honesty and integrity.  </w:t>
      </w:r>
    </w:p>
    <w:p w14:paraId="12C8601F" w14:textId="77777777" w:rsidR="00F940CF" w:rsidRPr="00F940CF" w:rsidRDefault="00F940CF" w:rsidP="00F940CF">
      <w:pPr>
        <w:spacing w:line="259" w:lineRule="auto"/>
        <w:ind w:left="360" w:firstLine="0"/>
        <w:rPr>
          <w:rFonts w:ascii="Arial" w:hAnsi="Arial" w:cs="Arial"/>
        </w:rPr>
      </w:pPr>
    </w:p>
    <w:p w14:paraId="5F3213CB" w14:textId="50DC7750" w:rsidR="00442B02" w:rsidRPr="00F940CF" w:rsidRDefault="00F940CF" w:rsidP="00F940CF">
      <w:pPr>
        <w:spacing w:after="1" w:line="238" w:lineRule="auto"/>
        <w:ind w:left="720" w:hanging="360"/>
        <w:rPr>
          <w:rFonts w:ascii="Arial" w:hAnsi="Arial" w:cs="Arial"/>
          <w:i/>
        </w:rPr>
      </w:pPr>
      <w:bookmarkStart w:id="0" w:name="_Hlk205107528"/>
      <w:r>
        <w:rPr>
          <w:rFonts w:ascii="Arial" w:hAnsi="Arial" w:cs="Arial"/>
        </w:rPr>
        <w:t xml:space="preserve">1.  </w:t>
      </w:r>
      <w:r w:rsidR="00442B02">
        <w:rPr>
          <w:rFonts w:ascii="Arial" w:hAnsi="Arial" w:cs="Arial"/>
        </w:rPr>
        <w:t xml:space="preserve">Academic misconduct </w:t>
      </w:r>
      <w:r w:rsidR="00557BA2" w:rsidRPr="00A613EE">
        <w:rPr>
          <w:rFonts w:ascii="Arial" w:hAnsi="Arial" w:cs="Arial"/>
        </w:rPr>
        <w:t xml:space="preserve">is defined as any activity that tends to undermine the academic integrity of the institution. </w:t>
      </w:r>
      <w:r w:rsidR="00A613EE">
        <w:rPr>
          <w:rFonts w:ascii="Arial" w:hAnsi="Arial" w:cs="Arial"/>
        </w:rPr>
        <w:t>Academic misconduct is prohibited.</w:t>
      </w:r>
    </w:p>
    <w:bookmarkEnd w:id="0"/>
    <w:p w14:paraId="2B1E2CBA" w14:textId="77777777" w:rsidR="00442B02" w:rsidRDefault="00442B02" w:rsidP="00442B02">
      <w:pPr>
        <w:pStyle w:val="ListParagraph"/>
        <w:ind w:firstLine="0"/>
        <w:rPr>
          <w:rFonts w:ascii="Arial" w:hAnsi="Arial" w:cs="Arial"/>
        </w:rPr>
      </w:pPr>
    </w:p>
    <w:p w14:paraId="26A87619" w14:textId="079D6EE2" w:rsidR="00442B02" w:rsidRDefault="009C7306" w:rsidP="009C7306">
      <w:pPr>
        <w:ind w:left="720" w:hanging="360"/>
        <w:rPr>
          <w:rFonts w:ascii="Arial" w:hAnsi="Arial" w:cs="Arial"/>
        </w:rPr>
      </w:pPr>
      <w:r>
        <w:rPr>
          <w:rFonts w:ascii="Arial" w:hAnsi="Arial" w:cs="Arial"/>
        </w:rPr>
        <w:t xml:space="preserve">2.  </w:t>
      </w:r>
      <w:r w:rsidR="00442B02" w:rsidRPr="009C7306">
        <w:rPr>
          <w:rFonts w:ascii="Arial" w:hAnsi="Arial" w:cs="Arial"/>
        </w:rPr>
        <w:t>Policies of academic misconduct apply to all curricular and academic-related activities, regardless of format or location.  This includes, but is not limited to:</w:t>
      </w:r>
    </w:p>
    <w:p w14:paraId="7D0389CF" w14:textId="77777777" w:rsidR="009C7306" w:rsidRPr="009C7306" w:rsidRDefault="009C7306" w:rsidP="009C7306">
      <w:pPr>
        <w:ind w:left="720" w:hanging="360"/>
        <w:rPr>
          <w:rFonts w:ascii="Arial" w:hAnsi="Arial" w:cs="Arial"/>
        </w:rPr>
      </w:pPr>
    </w:p>
    <w:p w14:paraId="05D8D8B2" w14:textId="5C38E62A" w:rsidR="00442B02" w:rsidRDefault="00442B02" w:rsidP="00981B57">
      <w:pPr>
        <w:pStyle w:val="ListParagraph"/>
        <w:numPr>
          <w:ilvl w:val="0"/>
          <w:numId w:val="33"/>
        </w:numPr>
        <w:rPr>
          <w:rFonts w:ascii="Arial" w:hAnsi="Arial" w:cs="Arial"/>
        </w:rPr>
      </w:pPr>
      <w:r>
        <w:rPr>
          <w:rFonts w:ascii="Arial" w:hAnsi="Arial" w:cs="Arial"/>
        </w:rPr>
        <w:lastRenderedPageBreak/>
        <w:t>In-person and online classes and academic activities.</w:t>
      </w:r>
    </w:p>
    <w:p w14:paraId="50EBAA7D" w14:textId="04DDDF23" w:rsidR="00442B02" w:rsidRDefault="00442B02" w:rsidP="00981B57">
      <w:pPr>
        <w:pStyle w:val="ListParagraph"/>
        <w:numPr>
          <w:ilvl w:val="0"/>
          <w:numId w:val="33"/>
        </w:numPr>
        <w:rPr>
          <w:rFonts w:ascii="Arial" w:hAnsi="Arial" w:cs="Arial"/>
        </w:rPr>
      </w:pPr>
      <w:r w:rsidRPr="00304FE8">
        <w:rPr>
          <w:rFonts w:ascii="Arial" w:hAnsi="Arial" w:cs="Arial"/>
          <w:i/>
          <w:iCs/>
        </w:rPr>
        <w:t>Externships</w:t>
      </w:r>
      <w:r>
        <w:rPr>
          <w:rFonts w:ascii="Arial" w:hAnsi="Arial" w:cs="Arial"/>
        </w:rPr>
        <w:t xml:space="preserve">, clinical experiences, </w:t>
      </w:r>
      <w:r w:rsidR="009C7306">
        <w:rPr>
          <w:rFonts w:ascii="Arial" w:hAnsi="Arial" w:cs="Arial"/>
        </w:rPr>
        <w:t xml:space="preserve">field work, </w:t>
      </w:r>
      <w:r>
        <w:rPr>
          <w:rFonts w:ascii="Arial" w:hAnsi="Arial" w:cs="Arial"/>
        </w:rPr>
        <w:t>conferences</w:t>
      </w:r>
      <w:r w:rsidR="009C7306">
        <w:rPr>
          <w:rFonts w:ascii="Arial" w:hAnsi="Arial" w:cs="Arial"/>
        </w:rPr>
        <w:t>, performances, and laboratory or other research</w:t>
      </w:r>
      <w:r>
        <w:rPr>
          <w:rFonts w:ascii="Arial" w:hAnsi="Arial" w:cs="Arial"/>
        </w:rPr>
        <w:t>.</w:t>
      </w:r>
    </w:p>
    <w:p w14:paraId="18ADD27A" w14:textId="6BEE4B54" w:rsidR="00442B02" w:rsidRDefault="00442B02" w:rsidP="00981B57">
      <w:pPr>
        <w:pStyle w:val="ListParagraph"/>
        <w:numPr>
          <w:ilvl w:val="0"/>
          <w:numId w:val="33"/>
        </w:numPr>
        <w:rPr>
          <w:rFonts w:ascii="Arial" w:hAnsi="Arial" w:cs="Arial"/>
        </w:rPr>
      </w:pPr>
      <w:r>
        <w:rPr>
          <w:rFonts w:ascii="Arial" w:hAnsi="Arial" w:cs="Arial"/>
        </w:rPr>
        <w:t xml:space="preserve">Any exams or assessments, including in-class and take-home exams, </w:t>
      </w:r>
      <w:r w:rsidR="009C7306">
        <w:rPr>
          <w:rFonts w:ascii="Arial" w:hAnsi="Arial" w:cs="Arial"/>
        </w:rPr>
        <w:t xml:space="preserve">entrance and qualifying exams, auditions, </w:t>
      </w:r>
      <w:r>
        <w:rPr>
          <w:rFonts w:ascii="Arial" w:hAnsi="Arial" w:cs="Arial"/>
          <w:i/>
          <w:iCs/>
        </w:rPr>
        <w:t>papers</w:t>
      </w:r>
      <w:r>
        <w:rPr>
          <w:rFonts w:ascii="Arial" w:hAnsi="Arial" w:cs="Arial"/>
        </w:rPr>
        <w:t>, theses, and dissertations.</w:t>
      </w:r>
    </w:p>
    <w:p w14:paraId="3D597F5A" w14:textId="5C873EB0" w:rsidR="00442B02" w:rsidRDefault="00442B02" w:rsidP="00981B57">
      <w:pPr>
        <w:pStyle w:val="ListParagraph"/>
        <w:numPr>
          <w:ilvl w:val="0"/>
          <w:numId w:val="33"/>
        </w:numPr>
        <w:rPr>
          <w:rFonts w:ascii="Arial" w:hAnsi="Arial" w:cs="Arial"/>
        </w:rPr>
      </w:pPr>
      <w:r>
        <w:rPr>
          <w:rFonts w:ascii="Arial" w:hAnsi="Arial" w:cs="Arial"/>
        </w:rPr>
        <w:t>Actions that occur in the scope of others’ academic work.</w:t>
      </w:r>
    </w:p>
    <w:p w14:paraId="0ECA04F5" w14:textId="0DDBD7D1" w:rsidR="00442B02" w:rsidRDefault="00442B02" w:rsidP="00442B02">
      <w:pPr>
        <w:pStyle w:val="ListParagraph"/>
        <w:ind w:left="1080" w:firstLine="0"/>
        <w:rPr>
          <w:rFonts w:ascii="Arial" w:hAnsi="Arial" w:cs="Arial"/>
        </w:rPr>
      </w:pPr>
    </w:p>
    <w:p w14:paraId="4B135CD1" w14:textId="77777777" w:rsidR="00442B02" w:rsidRDefault="00442B02" w:rsidP="00981B57">
      <w:pPr>
        <w:pStyle w:val="ListParagraph"/>
        <w:numPr>
          <w:ilvl w:val="0"/>
          <w:numId w:val="32"/>
        </w:numPr>
        <w:rPr>
          <w:rFonts w:ascii="Arial" w:hAnsi="Arial" w:cs="Arial"/>
        </w:rPr>
      </w:pPr>
      <w:r>
        <w:rPr>
          <w:rFonts w:ascii="Arial" w:hAnsi="Arial" w:cs="Arial"/>
        </w:rPr>
        <w:t xml:space="preserve">If an instructor determines that academic misconduct has occurred, the instructor will take appropriate action with respect to grades, and report academic dishonesty to </w:t>
      </w:r>
      <w:r w:rsidR="00557BA2" w:rsidRPr="00A613EE">
        <w:rPr>
          <w:rFonts w:ascii="Arial" w:hAnsi="Arial" w:cs="Arial"/>
        </w:rPr>
        <w:t xml:space="preserve">the </w:t>
      </w:r>
      <w:r w:rsidR="006C64AD" w:rsidRPr="00304FE8">
        <w:rPr>
          <w:rFonts w:ascii="Arial" w:hAnsi="Arial" w:cs="Arial"/>
          <w:i/>
          <w:iCs/>
        </w:rPr>
        <w:t>Assistant Dean of Student Affairs</w:t>
      </w:r>
      <w:r>
        <w:rPr>
          <w:rFonts w:ascii="Arial" w:hAnsi="Arial" w:cs="Arial"/>
        </w:rPr>
        <w:t xml:space="preserve">.  </w:t>
      </w:r>
    </w:p>
    <w:p w14:paraId="68EDD4ED" w14:textId="77777777" w:rsidR="00442B02" w:rsidRDefault="00442B02" w:rsidP="00442B02">
      <w:pPr>
        <w:pStyle w:val="ListParagraph"/>
        <w:ind w:firstLine="0"/>
        <w:rPr>
          <w:rFonts w:ascii="Arial" w:hAnsi="Arial" w:cs="Arial"/>
        </w:rPr>
      </w:pPr>
    </w:p>
    <w:p w14:paraId="61EC4E54" w14:textId="1571A95A" w:rsidR="00304FE8" w:rsidRDefault="00557BA2" w:rsidP="00981B57">
      <w:pPr>
        <w:pStyle w:val="ListParagraph"/>
        <w:numPr>
          <w:ilvl w:val="0"/>
          <w:numId w:val="32"/>
        </w:numPr>
        <w:rPr>
          <w:rFonts w:ascii="Arial" w:hAnsi="Arial" w:cs="Arial"/>
        </w:rPr>
      </w:pPr>
      <w:r w:rsidRPr="00A613EE">
        <w:rPr>
          <w:rFonts w:ascii="Arial" w:hAnsi="Arial" w:cs="Arial"/>
        </w:rPr>
        <w:t xml:space="preserve">Academic misconduct includes, but is not limited to, the following: </w:t>
      </w:r>
    </w:p>
    <w:p w14:paraId="104CD6E7" w14:textId="77777777" w:rsidR="00304FE8" w:rsidRPr="00304FE8" w:rsidRDefault="00304FE8" w:rsidP="00304FE8">
      <w:pPr>
        <w:pStyle w:val="ListParagraph"/>
        <w:rPr>
          <w:rFonts w:ascii="Arial" w:hAnsi="Arial" w:cs="Arial"/>
        </w:rPr>
      </w:pPr>
    </w:p>
    <w:p w14:paraId="30C1A7BD" w14:textId="6F8745C3" w:rsidR="00304FE8" w:rsidRDefault="00304FE8" w:rsidP="00981B57">
      <w:pPr>
        <w:pStyle w:val="ListParagraph"/>
        <w:numPr>
          <w:ilvl w:val="0"/>
          <w:numId w:val="34"/>
        </w:numPr>
        <w:rPr>
          <w:rFonts w:ascii="Arial" w:hAnsi="Arial" w:cs="Arial"/>
        </w:rPr>
      </w:pPr>
      <w:r>
        <w:rPr>
          <w:rFonts w:ascii="Arial" w:hAnsi="Arial" w:cs="Arial"/>
          <w:b/>
          <w:bCs/>
        </w:rPr>
        <w:t>Cheating</w:t>
      </w:r>
    </w:p>
    <w:p w14:paraId="23FF27FD" w14:textId="77777777" w:rsidR="00304FE8" w:rsidRDefault="00304FE8" w:rsidP="00304FE8">
      <w:pPr>
        <w:pStyle w:val="ListParagraph"/>
        <w:ind w:left="1080" w:firstLine="0"/>
        <w:rPr>
          <w:rFonts w:ascii="Arial" w:hAnsi="Arial" w:cs="Arial"/>
        </w:rPr>
      </w:pPr>
    </w:p>
    <w:p w14:paraId="3FF54136" w14:textId="6D2078B7" w:rsidR="00304FE8" w:rsidRDefault="00304FE8" w:rsidP="00304FE8">
      <w:pPr>
        <w:pStyle w:val="ListParagraph"/>
        <w:ind w:left="1080" w:firstLine="0"/>
        <w:rPr>
          <w:rFonts w:ascii="Arial" w:hAnsi="Arial" w:cs="Arial"/>
        </w:rPr>
      </w:pPr>
      <w:r>
        <w:rPr>
          <w:rFonts w:ascii="Arial" w:hAnsi="Arial" w:cs="Arial"/>
        </w:rPr>
        <w:t>Cheating is using, providing, or attempting to use or provide unauthorized assistance, materials, information, or study aids in any form.  Cheating is prohibited.  Cheating includes, but is not limited to:</w:t>
      </w:r>
    </w:p>
    <w:p w14:paraId="78A42C32" w14:textId="77777777" w:rsidR="00304FE8" w:rsidRDefault="00304FE8" w:rsidP="00CC33D0">
      <w:pPr>
        <w:pStyle w:val="ListParagraph"/>
        <w:tabs>
          <w:tab w:val="left" w:pos="1080"/>
        </w:tabs>
        <w:ind w:left="1080" w:firstLine="0"/>
        <w:rPr>
          <w:rFonts w:ascii="Arial" w:hAnsi="Arial" w:cs="Arial"/>
        </w:rPr>
      </w:pPr>
    </w:p>
    <w:p w14:paraId="3C2AAAC3" w14:textId="5BC8CC81" w:rsidR="00304FE8" w:rsidRDefault="00304FE8" w:rsidP="00981B57">
      <w:pPr>
        <w:pStyle w:val="ListParagraph"/>
        <w:numPr>
          <w:ilvl w:val="0"/>
          <w:numId w:val="35"/>
        </w:numPr>
        <w:ind w:left="1440" w:hanging="360"/>
        <w:rPr>
          <w:rFonts w:ascii="Arial" w:hAnsi="Arial" w:cs="Arial"/>
        </w:rPr>
      </w:pPr>
      <w:r w:rsidRPr="00304FE8">
        <w:rPr>
          <w:rFonts w:ascii="Arial" w:hAnsi="Arial" w:cs="Arial"/>
        </w:rPr>
        <w:t>Using or providing unauthorized external assistance or materials on any exam, assignment, or academic-related activities.  This prohibition includes the use of tutors, editing services, commercial-term paper providers, books, notes, calculators, online and electronic resources, artificial intelligence, and wireless communication devices, subject to the following:</w:t>
      </w:r>
    </w:p>
    <w:p w14:paraId="32AF4AA6" w14:textId="77777777" w:rsidR="003164B4" w:rsidRDefault="003164B4" w:rsidP="003164B4">
      <w:pPr>
        <w:pStyle w:val="ListParagraph"/>
        <w:ind w:left="1440" w:firstLine="0"/>
        <w:rPr>
          <w:rFonts w:ascii="Arial" w:hAnsi="Arial" w:cs="Arial"/>
        </w:rPr>
      </w:pPr>
    </w:p>
    <w:p w14:paraId="606E7765" w14:textId="000B42A0" w:rsidR="000C789A" w:rsidRPr="000C789A" w:rsidRDefault="000C789A" w:rsidP="00981B57">
      <w:pPr>
        <w:pStyle w:val="ListParagraph"/>
        <w:numPr>
          <w:ilvl w:val="0"/>
          <w:numId w:val="36"/>
        </w:numPr>
        <w:rPr>
          <w:rFonts w:ascii="Arial" w:hAnsi="Arial" w:cs="Arial"/>
          <w:i/>
          <w:iCs/>
        </w:rPr>
      </w:pPr>
      <w:r w:rsidRPr="000C789A">
        <w:rPr>
          <w:rFonts w:ascii="Arial" w:hAnsi="Arial" w:cs="Arial"/>
          <w:i/>
          <w:iCs/>
        </w:rPr>
        <w:t>N</w:t>
      </w:r>
      <w:r w:rsidRPr="000C789A">
        <w:rPr>
          <w:rFonts w:ascii="Arial" w:eastAsia="Arial" w:hAnsi="Arial" w:cs="Arial"/>
          <w:i/>
          <w:iCs/>
        </w:rPr>
        <w:t>otwithstanding general University rules, Law School students are permitted to use books, notes, calculators, online/electronic resources, and electronic devices such as laptops and smart phones on term papers and other graded work</w:t>
      </w:r>
      <w:r>
        <w:rPr>
          <w:rFonts w:ascii="Arial" w:eastAsia="Arial" w:hAnsi="Arial" w:cs="Arial"/>
          <w:i/>
          <w:iCs/>
        </w:rPr>
        <w:t>.</w:t>
      </w:r>
    </w:p>
    <w:p w14:paraId="04FE1947" w14:textId="77777777" w:rsidR="000C789A" w:rsidRDefault="000C789A" w:rsidP="000C789A">
      <w:pPr>
        <w:pStyle w:val="ListParagraph"/>
        <w:ind w:left="1800" w:firstLine="0"/>
        <w:rPr>
          <w:rFonts w:ascii="Arial" w:hAnsi="Arial" w:cs="Arial"/>
        </w:rPr>
      </w:pPr>
    </w:p>
    <w:p w14:paraId="79281155" w14:textId="2308003E" w:rsidR="003164B4" w:rsidRDefault="003164B4" w:rsidP="00981B57">
      <w:pPr>
        <w:pStyle w:val="ListParagraph"/>
        <w:numPr>
          <w:ilvl w:val="0"/>
          <w:numId w:val="36"/>
        </w:numPr>
        <w:rPr>
          <w:rFonts w:ascii="Arial" w:hAnsi="Arial" w:cs="Arial"/>
        </w:rPr>
      </w:pPr>
      <w:r>
        <w:rPr>
          <w:rFonts w:ascii="Arial" w:hAnsi="Arial" w:cs="Arial"/>
        </w:rPr>
        <w:t>On exams, papers, and graded assignments, external assistance is presumed to be unauthorized unless the instructor or syllabus gives permission.</w:t>
      </w:r>
    </w:p>
    <w:p w14:paraId="5042C8C9" w14:textId="77777777" w:rsidR="003164B4" w:rsidRDefault="003164B4" w:rsidP="003164B4">
      <w:pPr>
        <w:pStyle w:val="ListParagraph"/>
        <w:ind w:left="1800" w:firstLine="0"/>
        <w:rPr>
          <w:rFonts w:ascii="Arial" w:hAnsi="Arial" w:cs="Arial"/>
        </w:rPr>
      </w:pPr>
    </w:p>
    <w:p w14:paraId="44F302DD" w14:textId="085C3239" w:rsidR="003164B4" w:rsidRDefault="003164B4" w:rsidP="00981B57">
      <w:pPr>
        <w:pStyle w:val="ListParagraph"/>
        <w:numPr>
          <w:ilvl w:val="0"/>
          <w:numId w:val="36"/>
        </w:numPr>
        <w:rPr>
          <w:rFonts w:ascii="Arial" w:hAnsi="Arial" w:cs="Arial"/>
        </w:rPr>
      </w:pPr>
      <w:r>
        <w:rPr>
          <w:rFonts w:ascii="Arial" w:hAnsi="Arial" w:cs="Arial"/>
        </w:rPr>
        <w:t>On ungraded academic-related activities, students may use external assistance unless the instructor or syllabus prohibits their use.</w:t>
      </w:r>
    </w:p>
    <w:p w14:paraId="5FC83B12" w14:textId="77777777" w:rsidR="003164B4" w:rsidRPr="003164B4" w:rsidRDefault="003164B4" w:rsidP="003164B4">
      <w:pPr>
        <w:pStyle w:val="ListParagraph"/>
        <w:rPr>
          <w:rFonts w:ascii="Arial" w:hAnsi="Arial" w:cs="Arial"/>
        </w:rPr>
      </w:pPr>
    </w:p>
    <w:p w14:paraId="58AF588D" w14:textId="092785BF" w:rsidR="003164B4" w:rsidRPr="003164B4" w:rsidRDefault="003164B4" w:rsidP="00981B57">
      <w:pPr>
        <w:pStyle w:val="ListParagraph"/>
        <w:numPr>
          <w:ilvl w:val="0"/>
          <w:numId w:val="36"/>
        </w:numPr>
        <w:rPr>
          <w:rFonts w:ascii="Arial" w:hAnsi="Arial" w:cs="Arial"/>
        </w:rPr>
      </w:pPr>
      <w:r>
        <w:rPr>
          <w:rFonts w:ascii="Arial" w:hAnsi="Arial" w:cs="Arial"/>
        </w:rPr>
        <w:t xml:space="preserve">Campus centers that assist students writing, research, or other academic skills are not considered external, and may be used unless the instructor or syllabus prohibits their use.  </w:t>
      </w:r>
      <w:r>
        <w:rPr>
          <w:rFonts w:ascii="Arial" w:hAnsi="Arial" w:cs="Arial"/>
          <w:i/>
          <w:iCs/>
        </w:rPr>
        <w:t>The IU McKinney Dean’s Tutorial Society (DTS) is not considered external and may be used.</w:t>
      </w:r>
    </w:p>
    <w:p w14:paraId="74ADDD9A" w14:textId="77777777" w:rsidR="003164B4" w:rsidRDefault="003164B4" w:rsidP="003164B4">
      <w:pPr>
        <w:pStyle w:val="ListParagraph"/>
        <w:ind w:left="1440" w:firstLine="0"/>
        <w:rPr>
          <w:rFonts w:ascii="Arial" w:hAnsi="Arial" w:cs="Arial"/>
        </w:rPr>
      </w:pPr>
    </w:p>
    <w:p w14:paraId="01A44395" w14:textId="4C698A75" w:rsidR="003164B4" w:rsidRDefault="003164B4" w:rsidP="00981B57">
      <w:pPr>
        <w:pStyle w:val="ListParagraph"/>
        <w:numPr>
          <w:ilvl w:val="0"/>
          <w:numId w:val="35"/>
        </w:numPr>
        <w:spacing w:line="259" w:lineRule="auto"/>
        <w:ind w:left="1440" w:hanging="360"/>
        <w:rPr>
          <w:rFonts w:ascii="Arial" w:hAnsi="Arial" w:cs="Arial"/>
        </w:rPr>
      </w:pPr>
      <w:r>
        <w:rPr>
          <w:rFonts w:ascii="Arial" w:hAnsi="Arial" w:cs="Arial"/>
        </w:rPr>
        <w:t>Acting or having another person act as a substitute or completing academic work on another student’s behalf.</w:t>
      </w:r>
    </w:p>
    <w:p w14:paraId="5A75A2D3" w14:textId="77777777" w:rsidR="003164B4" w:rsidRDefault="003164B4" w:rsidP="003164B4">
      <w:pPr>
        <w:pStyle w:val="ListParagraph"/>
        <w:spacing w:line="259" w:lineRule="auto"/>
        <w:ind w:left="1440" w:firstLine="0"/>
        <w:rPr>
          <w:rFonts w:ascii="Arial" w:hAnsi="Arial" w:cs="Arial"/>
        </w:rPr>
      </w:pPr>
    </w:p>
    <w:p w14:paraId="13072C3A" w14:textId="7340274C" w:rsidR="00413362" w:rsidRDefault="003164B4" w:rsidP="00981B57">
      <w:pPr>
        <w:pStyle w:val="ListParagraph"/>
        <w:numPr>
          <w:ilvl w:val="0"/>
          <w:numId w:val="35"/>
        </w:numPr>
        <w:spacing w:line="259" w:lineRule="auto"/>
        <w:ind w:left="1440" w:hanging="360"/>
        <w:rPr>
          <w:rFonts w:ascii="Arial" w:hAnsi="Arial" w:cs="Arial"/>
        </w:rPr>
      </w:pPr>
      <w:r>
        <w:rPr>
          <w:rFonts w:ascii="Arial" w:hAnsi="Arial" w:cs="Arial"/>
        </w:rPr>
        <w:lastRenderedPageBreak/>
        <w:t>Collaborating with other persons on a project and submitting a copy of joint academic work as one’s individual work, either explicitly or implicitly.</w:t>
      </w:r>
    </w:p>
    <w:p w14:paraId="66BCC809" w14:textId="77777777" w:rsidR="003164B4" w:rsidRPr="003164B4" w:rsidRDefault="003164B4" w:rsidP="003164B4">
      <w:pPr>
        <w:pStyle w:val="ListParagraph"/>
        <w:rPr>
          <w:rFonts w:ascii="Arial" w:hAnsi="Arial" w:cs="Arial"/>
        </w:rPr>
      </w:pPr>
    </w:p>
    <w:p w14:paraId="04485A4C" w14:textId="1044E194" w:rsidR="003164B4" w:rsidRDefault="003164B4" w:rsidP="00981B57">
      <w:pPr>
        <w:pStyle w:val="ListParagraph"/>
        <w:numPr>
          <w:ilvl w:val="0"/>
          <w:numId w:val="35"/>
        </w:numPr>
        <w:spacing w:line="259" w:lineRule="auto"/>
        <w:ind w:left="1440" w:hanging="360"/>
        <w:rPr>
          <w:rFonts w:ascii="Arial" w:hAnsi="Arial" w:cs="Arial"/>
        </w:rPr>
      </w:pPr>
      <w:r>
        <w:rPr>
          <w:rFonts w:ascii="Arial" w:hAnsi="Arial" w:cs="Arial"/>
        </w:rPr>
        <w:t>Stealing or the unauthorized use or distribution of examinations or other course materials.</w:t>
      </w:r>
    </w:p>
    <w:p w14:paraId="377B37E4" w14:textId="77777777" w:rsidR="003164B4" w:rsidRPr="003164B4" w:rsidRDefault="003164B4" w:rsidP="003164B4">
      <w:pPr>
        <w:pStyle w:val="ListParagraph"/>
        <w:rPr>
          <w:rFonts w:ascii="Arial" w:hAnsi="Arial" w:cs="Arial"/>
        </w:rPr>
      </w:pPr>
    </w:p>
    <w:p w14:paraId="2630C17A" w14:textId="242A2F3C" w:rsidR="003164B4" w:rsidRDefault="003164B4" w:rsidP="00981B57">
      <w:pPr>
        <w:pStyle w:val="ListParagraph"/>
        <w:numPr>
          <w:ilvl w:val="0"/>
          <w:numId w:val="35"/>
        </w:numPr>
        <w:spacing w:line="259" w:lineRule="auto"/>
        <w:ind w:left="1440" w:hanging="360"/>
        <w:rPr>
          <w:rFonts w:ascii="Arial" w:hAnsi="Arial" w:cs="Arial"/>
        </w:rPr>
      </w:pPr>
      <w:r>
        <w:rPr>
          <w:rFonts w:ascii="Arial" w:hAnsi="Arial" w:cs="Arial"/>
        </w:rPr>
        <w:t>Submitting substantial portions of the same academic work for credit or honors more than once without permission of the instructor to whom the work is being submitted.</w:t>
      </w:r>
    </w:p>
    <w:p w14:paraId="0F9DA048" w14:textId="77777777" w:rsidR="003164B4" w:rsidRPr="003164B4" w:rsidRDefault="003164B4" w:rsidP="003164B4">
      <w:pPr>
        <w:pStyle w:val="ListParagraph"/>
        <w:rPr>
          <w:rFonts w:ascii="Arial" w:hAnsi="Arial" w:cs="Arial"/>
        </w:rPr>
      </w:pPr>
    </w:p>
    <w:p w14:paraId="47BB5070" w14:textId="18DB1AC0" w:rsidR="00CC33D0" w:rsidRDefault="003164B4" w:rsidP="00981B57">
      <w:pPr>
        <w:pStyle w:val="ListParagraph"/>
        <w:numPr>
          <w:ilvl w:val="0"/>
          <w:numId w:val="35"/>
        </w:numPr>
        <w:spacing w:line="259" w:lineRule="auto"/>
        <w:ind w:left="1440" w:hanging="360"/>
        <w:rPr>
          <w:rFonts w:ascii="Arial" w:hAnsi="Arial" w:cs="Arial"/>
        </w:rPr>
      </w:pPr>
      <w:r>
        <w:rPr>
          <w:rFonts w:ascii="Arial" w:hAnsi="Arial" w:cs="Arial"/>
        </w:rPr>
        <w:t xml:space="preserve">Altering a grade or score in any way without </w:t>
      </w:r>
      <w:r w:rsidR="00CC33D0">
        <w:rPr>
          <w:rFonts w:ascii="Arial" w:hAnsi="Arial" w:cs="Arial"/>
        </w:rPr>
        <w:t>authorization or</w:t>
      </w:r>
      <w:r>
        <w:rPr>
          <w:rFonts w:ascii="Arial" w:hAnsi="Arial" w:cs="Arial"/>
        </w:rPr>
        <w:t xml:space="preserve"> altering answers on a returned exam or assignment for credit without authorization.</w:t>
      </w:r>
    </w:p>
    <w:p w14:paraId="17D19413" w14:textId="77777777" w:rsidR="00CC33D0" w:rsidRPr="00CC33D0" w:rsidRDefault="00CC33D0" w:rsidP="00CC33D0">
      <w:pPr>
        <w:pStyle w:val="ListParagraph"/>
        <w:rPr>
          <w:rFonts w:ascii="Arial" w:hAnsi="Arial" w:cs="Arial"/>
        </w:rPr>
      </w:pPr>
    </w:p>
    <w:p w14:paraId="020BC001" w14:textId="5EEFC344" w:rsidR="00CC33D0" w:rsidRDefault="00CC33D0" w:rsidP="00981B57">
      <w:pPr>
        <w:pStyle w:val="ListParagraph"/>
        <w:numPr>
          <w:ilvl w:val="0"/>
          <w:numId w:val="34"/>
        </w:numPr>
        <w:spacing w:line="259" w:lineRule="auto"/>
        <w:rPr>
          <w:rFonts w:ascii="Arial" w:hAnsi="Arial" w:cs="Arial"/>
        </w:rPr>
      </w:pPr>
      <w:r>
        <w:rPr>
          <w:rFonts w:ascii="Arial" w:hAnsi="Arial" w:cs="Arial"/>
          <w:b/>
          <w:bCs/>
        </w:rPr>
        <w:t>Fabrication</w:t>
      </w:r>
    </w:p>
    <w:p w14:paraId="6C32B520" w14:textId="77777777" w:rsidR="00CC33D0" w:rsidRDefault="00CC33D0" w:rsidP="00CC33D0">
      <w:pPr>
        <w:pStyle w:val="ListParagraph"/>
        <w:spacing w:line="259" w:lineRule="auto"/>
        <w:ind w:left="1080" w:firstLine="0"/>
        <w:rPr>
          <w:rFonts w:ascii="Arial" w:hAnsi="Arial" w:cs="Arial"/>
        </w:rPr>
      </w:pPr>
    </w:p>
    <w:p w14:paraId="01C0C394" w14:textId="37BDE872" w:rsidR="00CC33D0" w:rsidRPr="00CC33D0" w:rsidRDefault="00CC33D0" w:rsidP="00CC33D0">
      <w:pPr>
        <w:pStyle w:val="ListParagraph"/>
        <w:spacing w:line="259" w:lineRule="auto"/>
        <w:ind w:left="1080" w:firstLine="0"/>
        <w:rPr>
          <w:rFonts w:ascii="Arial" w:hAnsi="Arial" w:cs="Arial"/>
        </w:rPr>
      </w:pPr>
      <w:r>
        <w:rPr>
          <w:rFonts w:ascii="Arial" w:hAnsi="Arial" w:cs="Arial"/>
        </w:rPr>
        <w:t>A student must not falsify, invent, or misrepresent any information or data without authorization, in any academic exercise, including, but not limited to:  records or reports and citations to the sources of information.</w:t>
      </w:r>
    </w:p>
    <w:p w14:paraId="1C61B9CF" w14:textId="57C61550" w:rsidR="00413362" w:rsidRPr="00986765" w:rsidRDefault="00413362">
      <w:pPr>
        <w:spacing w:line="259" w:lineRule="auto"/>
        <w:ind w:left="0" w:firstLine="0"/>
        <w:rPr>
          <w:rFonts w:ascii="Arial" w:hAnsi="Arial" w:cs="Arial"/>
        </w:rPr>
      </w:pPr>
    </w:p>
    <w:p w14:paraId="1591421E" w14:textId="05BD05D7" w:rsidR="00413362" w:rsidRDefault="00CC33D0" w:rsidP="00981B57">
      <w:pPr>
        <w:pStyle w:val="ListParagraph"/>
        <w:numPr>
          <w:ilvl w:val="0"/>
          <w:numId w:val="34"/>
        </w:numPr>
        <w:spacing w:line="259" w:lineRule="auto"/>
        <w:rPr>
          <w:rFonts w:ascii="Arial" w:hAnsi="Arial" w:cs="Arial"/>
          <w:b/>
          <w:bCs/>
        </w:rPr>
      </w:pPr>
      <w:r>
        <w:rPr>
          <w:rFonts w:ascii="Arial" w:hAnsi="Arial" w:cs="Arial"/>
          <w:b/>
          <w:bCs/>
        </w:rPr>
        <w:t>Plagiarism</w:t>
      </w:r>
    </w:p>
    <w:p w14:paraId="6D178151" w14:textId="77777777" w:rsidR="00CC33D0" w:rsidRDefault="00CC33D0" w:rsidP="00CC33D0">
      <w:pPr>
        <w:spacing w:line="259" w:lineRule="auto"/>
        <w:rPr>
          <w:rFonts w:ascii="Arial" w:hAnsi="Arial" w:cs="Arial"/>
          <w:b/>
          <w:bCs/>
        </w:rPr>
      </w:pPr>
    </w:p>
    <w:p w14:paraId="0AB4A461" w14:textId="089CCBE2" w:rsidR="00CC33D0" w:rsidRDefault="00557BA2" w:rsidP="00CC33D0">
      <w:pPr>
        <w:ind w:left="1080" w:firstLine="15"/>
        <w:rPr>
          <w:rFonts w:ascii="Arial" w:hAnsi="Arial" w:cs="Arial"/>
        </w:rPr>
      </w:pPr>
      <w:r w:rsidRPr="00986765">
        <w:rPr>
          <w:rFonts w:ascii="Arial" w:hAnsi="Arial" w:cs="Arial"/>
        </w:rPr>
        <w:t xml:space="preserve">Plagiarism is defined as presenting someone else’s work, including the work of other students, as one’s own. Any ideas or materials taken from another source for either written or oral use must be fully acknowledged, unless the information is common knowledge. What is considered “common knowledge” may differ from course to course. </w:t>
      </w:r>
    </w:p>
    <w:p w14:paraId="5C49698F" w14:textId="77777777" w:rsidR="00CC33D0" w:rsidRDefault="00CC33D0" w:rsidP="00CC33D0">
      <w:pPr>
        <w:ind w:left="1080" w:firstLine="15"/>
        <w:rPr>
          <w:rFonts w:ascii="Arial" w:hAnsi="Arial" w:cs="Arial"/>
        </w:rPr>
      </w:pPr>
    </w:p>
    <w:p w14:paraId="10453C8A" w14:textId="58E0CBED" w:rsidR="00CC33D0" w:rsidRDefault="00CC33D0" w:rsidP="00981B57">
      <w:pPr>
        <w:pStyle w:val="ListParagraph"/>
        <w:numPr>
          <w:ilvl w:val="0"/>
          <w:numId w:val="37"/>
        </w:numPr>
        <w:ind w:left="1440" w:hanging="345"/>
        <w:rPr>
          <w:rFonts w:ascii="Arial" w:hAnsi="Arial" w:cs="Arial"/>
        </w:rPr>
      </w:pPr>
      <w:r>
        <w:rPr>
          <w:rFonts w:ascii="Arial" w:hAnsi="Arial" w:cs="Arial"/>
        </w:rPr>
        <w:t>A student must give credit to the original source whenever:</w:t>
      </w:r>
    </w:p>
    <w:p w14:paraId="61168502" w14:textId="79D1374F" w:rsidR="00CC33D0" w:rsidRDefault="00CC33D0" w:rsidP="00CC33D0">
      <w:pPr>
        <w:pStyle w:val="ListParagraph"/>
        <w:ind w:left="1440" w:firstLine="0"/>
        <w:rPr>
          <w:rFonts w:ascii="Arial" w:hAnsi="Arial" w:cs="Arial"/>
        </w:rPr>
      </w:pPr>
    </w:p>
    <w:p w14:paraId="44EFB2A6" w14:textId="7C1E98F6" w:rsidR="00CC33D0" w:rsidRDefault="00CC33D0" w:rsidP="00981B57">
      <w:pPr>
        <w:pStyle w:val="ListParagraph"/>
        <w:numPr>
          <w:ilvl w:val="0"/>
          <w:numId w:val="38"/>
        </w:numPr>
        <w:rPr>
          <w:rFonts w:ascii="Arial" w:hAnsi="Arial" w:cs="Arial"/>
        </w:rPr>
      </w:pPr>
      <w:r>
        <w:rPr>
          <w:rFonts w:ascii="Arial" w:hAnsi="Arial" w:cs="Arial"/>
        </w:rPr>
        <w:t>Directly quoting another person’s actual words, whether oral or written;</w:t>
      </w:r>
    </w:p>
    <w:p w14:paraId="51B65CF7" w14:textId="3A72EA61" w:rsidR="00CC33D0" w:rsidRDefault="00CC33D0" w:rsidP="00981B57">
      <w:pPr>
        <w:pStyle w:val="ListParagraph"/>
        <w:numPr>
          <w:ilvl w:val="0"/>
          <w:numId w:val="38"/>
        </w:numPr>
        <w:rPr>
          <w:rFonts w:ascii="Arial" w:hAnsi="Arial" w:cs="Arial"/>
        </w:rPr>
      </w:pPr>
      <w:r>
        <w:rPr>
          <w:rFonts w:ascii="Arial" w:hAnsi="Arial" w:cs="Arial"/>
        </w:rPr>
        <w:t>Using another person’s ideas, opinions, formulas, or theories;</w:t>
      </w:r>
    </w:p>
    <w:p w14:paraId="53719BCD" w14:textId="5F90C02E" w:rsidR="00CC33D0" w:rsidRDefault="00CC33D0" w:rsidP="00981B57">
      <w:pPr>
        <w:pStyle w:val="ListParagraph"/>
        <w:numPr>
          <w:ilvl w:val="0"/>
          <w:numId w:val="38"/>
        </w:numPr>
        <w:rPr>
          <w:rFonts w:ascii="Arial" w:hAnsi="Arial" w:cs="Arial"/>
        </w:rPr>
      </w:pPr>
      <w:r>
        <w:rPr>
          <w:rFonts w:ascii="Arial" w:hAnsi="Arial" w:cs="Arial"/>
        </w:rPr>
        <w:t>Paraphrasing the words, ideas, opinions, or theories of others;</w:t>
      </w:r>
    </w:p>
    <w:p w14:paraId="05EE78A4" w14:textId="35B7C9C8" w:rsidR="00CC33D0" w:rsidRDefault="00CC33D0" w:rsidP="00981B57">
      <w:pPr>
        <w:pStyle w:val="ListParagraph"/>
        <w:numPr>
          <w:ilvl w:val="0"/>
          <w:numId w:val="38"/>
        </w:numPr>
        <w:rPr>
          <w:rFonts w:ascii="Arial" w:hAnsi="Arial" w:cs="Arial"/>
        </w:rPr>
      </w:pPr>
      <w:r>
        <w:rPr>
          <w:rFonts w:ascii="Arial" w:hAnsi="Arial" w:cs="Arial"/>
        </w:rPr>
        <w:t>Borrowing facts, statistics, or illustrative material; or</w:t>
      </w:r>
    </w:p>
    <w:p w14:paraId="27F39BAA" w14:textId="2F62FAB0" w:rsidR="00CC33D0" w:rsidRDefault="00CC33D0" w:rsidP="00981B57">
      <w:pPr>
        <w:pStyle w:val="ListParagraph"/>
        <w:numPr>
          <w:ilvl w:val="0"/>
          <w:numId w:val="38"/>
        </w:numPr>
        <w:rPr>
          <w:rFonts w:ascii="Arial" w:hAnsi="Arial" w:cs="Arial"/>
        </w:rPr>
      </w:pPr>
      <w:r>
        <w:rPr>
          <w:rFonts w:ascii="Arial" w:hAnsi="Arial" w:cs="Arial"/>
        </w:rPr>
        <w:t>Submitting materials assembled or collected by others in the form of projects or collections.</w:t>
      </w:r>
    </w:p>
    <w:p w14:paraId="147F8D21" w14:textId="77777777" w:rsidR="00CC33D0" w:rsidRDefault="00CC33D0" w:rsidP="00CC33D0">
      <w:pPr>
        <w:rPr>
          <w:rFonts w:ascii="Arial" w:hAnsi="Arial" w:cs="Arial"/>
        </w:rPr>
      </w:pPr>
    </w:p>
    <w:p w14:paraId="65A98C2F" w14:textId="404CDAC8" w:rsidR="00CC33D0" w:rsidRDefault="00CC33D0" w:rsidP="00981B57">
      <w:pPr>
        <w:pStyle w:val="ListParagraph"/>
        <w:numPr>
          <w:ilvl w:val="0"/>
          <w:numId w:val="37"/>
        </w:numPr>
        <w:ind w:left="1440" w:hanging="345"/>
        <w:rPr>
          <w:rFonts w:ascii="Arial" w:hAnsi="Arial" w:cs="Arial"/>
        </w:rPr>
      </w:pPr>
      <w:r>
        <w:rPr>
          <w:rFonts w:ascii="Arial" w:hAnsi="Arial" w:cs="Arial"/>
        </w:rPr>
        <w:t>A student may not submit or present as their own work materials taken in whole or part from a commercial term paper company, files, or papers prepared by other persons or programs, or documents found on the internet.</w:t>
      </w:r>
    </w:p>
    <w:p w14:paraId="2F0CC7C8" w14:textId="77777777" w:rsidR="00DF4100" w:rsidRDefault="00DF4100" w:rsidP="00DF4100">
      <w:pPr>
        <w:rPr>
          <w:rFonts w:ascii="Arial" w:hAnsi="Arial" w:cs="Arial"/>
        </w:rPr>
      </w:pPr>
    </w:p>
    <w:p w14:paraId="75BF8A3F" w14:textId="77777777" w:rsidR="00DF4100" w:rsidRDefault="00DF4100" w:rsidP="00DF4100">
      <w:pPr>
        <w:rPr>
          <w:rFonts w:ascii="Arial" w:hAnsi="Arial" w:cs="Arial"/>
        </w:rPr>
      </w:pPr>
    </w:p>
    <w:p w14:paraId="190C2491" w14:textId="77777777" w:rsidR="00DF4100" w:rsidRPr="00DF4100" w:rsidRDefault="00DF4100" w:rsidP="00DF4100">
      <w:pPr>
        <w:rPr>
          <w:rFonts w:ascii="Arial" w:hAnsi="Arial" w:cs="Arial"/>
        </w:rPr>
      </w:pPr>
    </w:p>
    <w:p w14:paraId="0FBE8ACF" w14:textId="77777777" w:rsidR="00D33700" w:rsidRDefault="00D33700" w:rsidP="00D33700">
      <w:pPr>
        <w:rPr>
          <w:rFonts w:ascii="Arial" w:hAnsi="Arial" w:cs="Arial"/>
        </w:rPr>
      </w:pPr>
    </w:p>
    <w:p w14:paraId="09091BC8" w14:textId="77777777" w:rsidR="00DA2BF6" w:rsidRDefault="00DA2BF6" w:rsidP="00981B57">
      <w:pPr>
        <w:pStyle w:val="ListParagraph"/>
        <w:numPr>
          <w:ilvl w:val="0"/>
          <w:numId w:val="34"/>
        </w:numPr>
        <w:rPr>
          <w:rFonts w:ascii="Arial" w:hAnsi="Arial" w:cs="Arial"/>
          <w:b/>
          <w:bCs/>
          <w:i/>
          <w:iCs/>
        </w:rPr>
      </w:pPr>
      <w:r w:rsidRPr="00DA2BF6">
        <w:rPr>
          <w:rFonts w:ascii="Arial" w:hAnsi="Arial" w:cs="Arial"/>
          <w:b/>
          <w:bCs/>
          <w:i/>
          <w:iCs/>
        </w:rPr>
        <w:lastRenderedPageBreak/>
        <w:t>Artificial Intelligence (AI) Policy</w:t>
      </w:r>
    </w:p>
    <w:p w14:paraId="09DFDB67" w14:textId="77777777" w:rsidR="00DA2BF6" w:rsidRDefault="00DA2BF6" w:rsidP="00DA2BF6">
      <w:pPr>
        <w:rPr>
          <w:rFonts w:ascii="Arial" w:hAnsi="Arial" w:cs="Arial"/>
          <w:b/>
          <w:bCs/>
          <w:i/>
          <w:iCs/>
        </w:rPr>
      </w:pPr>
    </w:p>
    <w:p w14:paraId="43950E50" w14:textId="5B266025" w:rsidR="00DA2BF6" w:rsidRPr="00DA2BF6" w:rsidRDefault="00DA2BF6" w:rsidP="00DA2BF6">
      <w:pPr>
        <w:ind w:left="1080" w:hanging="1080"/>
        <w:rPr>
          <w:rFonts w:ascii="Arial" w:hAnsi="Arial" w:cs="Arial"/>
          <w:bCs/>
          <w:i/>
          <w:iCs/>
        </w:rPr>
      </w:pPr>
      <w:r>
        <w:rPr>
          <w:rFonts w:ascii="Arial" w:hAnsi="Arial" w:cs="Arial"/>
          <w:b/>
          <w:bCs/>
          <w:i/>
          <w:iCs/>
        </w:rPr>
        <w:tab/>
      </w:r>
      <w:r w:rsidRPr="00DA2BF6">
        <w:rPr>
          <w:rFonts w:ascii="Arial" w:hAnsi="Arial" w:cs="Arial"/>
          <w:bCs/>
          <w:i/>
          <w:iCs/>
        </w:rPr>
        <w:t xml:space="preserve">In preparing graded work, students may not make any use of generative artificial intelligence unless approved by their instructor. This restriction does not apply to non-generative artificial intelligence features incorporated within software such as MS Word, Google Docs, Grammarly, Lexis, and Westlaw. </w:t>
      </w:r>
    </w:p>
    <w:p w14:paraId="3306BCF0" w14:textId="77777777" w:rsidR="00DA2BF6" w:rsidRDefault="00DA2BF6" w:rsidP="00DA2BF6">
      <w:pPr>
        <w:ind w:firstLine="710"/>
        <w:rPr>
          <w:rFonts w:ascii="Arial" w:hAnsi="Arial" w:cs="Arial"/>
          <w:b/>
          <w:bCs/>
          <w:i/>
          <w:iCs/>
        </w:rPr>
      </w:pPr>
    </w:p>
    <w:p w14:paraId="32FD8D12" w14:textId="37305728" w:rsidR="00DA2BF6" w:rsidRPr="00DA2BF6" w:rsidRDefault="00DA2BF6" w:rsidP="00DA2BF6">
      <w:pPr>
        <w:ind w:left="1080" w:firstLine="0"/>
        <w:rPr>
          <w:rFonts w:ascii="Arial" w:hAnsi="Arial" w:cs="Arial"/>
          <w:i/>
          <w:iCs/>
        </w:rPr>
      </w:pPr>
      <w:r>
        <w:rPr>
          <w:rFonts w:ascii="Arial" w:hAnsi="Arial" w:cs="Arial"/>
          <w:i/>
          <w:iCs/>
        </w:rPr>
        <w:t xml:space="preserve">In any exam situation, generative artificial intelligence may not be used for </w:t>
      </w:r>
      <w:r w:rsidRPr="00DA2BF6">
        <w:rPr>
          <w:rFonts w:ascii="Arial" w:hAnsi="Arial" w:cs="Arial"/>
          <w:i/>
          <w:iCs/>
        </w:rPr>
        <w:t xml:space="preserve">any </w:t>
      </w:r>
      <w:bookmarkStart w:id="1" w:name="_Hlk204894690"/>
      <w:r w:rsidRPr="00DA2BF6">
        <w:rPr>
          <w:rFonts w:ascii="Arial" w:hAnsi="Arial" w:cs="Arial"/>
          <w:i/>
          <w:iCs/>
        </w:rPr>
        <w:t xml:space="preserve">purpose unless expressly permitted by the course instructor in writing. </w:t>
      </w:r>
    </w:p>
    <w:bookmarkEnd w:id="1"/>
    <w:p w14:paraId="4419B771" w14:textId="77777777" w:rsidR="00DA2BF6" w:rsidRPr="00DA2BF6" w:rsidRDefault="00DA2BF6" w:rsidP="00DA2BF6">
      <w:pPr>
        <w:rPr>
          <w:rFonts w:ascii="Arial" w:hAnsi="Arial" w:cs="Arial"/>
          <w:i/>
          <w:iCs/>
        </w:rPr>
      </w:pPr>
    </w:p>
    <w:p w14:paraId="1DD6E49D" w14:textId="45C51718" w:rsidR="000A0E90" w:rsidRDefault="00DA2BF6" w:rsidP="000C789A">
      <w:pPr>
        <w:ind w:left="1080" w:firstLine="0"/>
        <w:rPr>
          <w:rFonts w:ascii="Arial" w:eastAsia="Arial" w:hAnsi="Arial" w:cs="Arial"/>
        </w:rPr>
      </w:pPr>
      <w:r w:rsidRPr="00DA2BF6">
        <w:rPr>
          <w:rFonts w:ascii="Arial" w:hAnsi="Arial" w:cs="Arial"/>
          <w:i/>
          <w:iCs/>
        </w:rPr>
        <w:t>Instructors retain discretion to modify these default rules for any course, assignment, or exam. Educational best practice is to do so in writing while facilitating open dialogue about academic integrity and ethical uses of artificial intelligence in legal practice.</w:t>
      </w:r>
      <w:r w:rsidR="000A0E90" w:rsidRPr="00986765">
        <w:rPr>
          <w:rFonts w:ascii="Arial" w:eastAsia="Arial" w:hAnsi="Arial" w:cs="Arial"/>
        </w:rPr>
        <w:t xml:space="preserve"> </w:t>
      </w:r>
    </w:p>
    <w:p w14:paraId="7D348D74" w14:textId="77777777" w:rsidR="000C789A" w:rsidRDefault="000C789A" w:rsidP="000C789A">
      <w:pPr>
        <w:ind w:left="1080" w:firstLine="0"/>
        <w:rPr>
          <w:rFonts w:ascii="Arial" w:eastAsia="Arial" w:hAnsi="Arial" w:cs="Arial"/>
        </w:rPr>
      </w:pPr>
    </w:p>
    <w:p w14:paraId="46C31CDB" w14:textId="25C1ECDC" w:rsidR="000C789A" w:rsidRPr="000C789A" w:rsidRDefault="000C789A" w:rsidP="00981B57">
      <w:pPr>
        <w:pStyle w:val="ListParagraph"/>
        <w:numPr>
          <w:ilvl w:val="0"/>
          <w:numId w:val="34"/>
        </w:numPr>
        <w:rPr>
          <w:rFonts w:ascii="Arial" w:eastAsia="Arial" w:hAnsi="Arial" w:cs="Arial"/>
        </w:rPr>
      </w:pPr>
      <w:r>
        <w:rPr>
          <w:rFonts w:ascii="Arial" w:eastAsia="Arial" w:hAnsi="Arial" w:cs="Arial"/>
          <w:b/>
          <w:bCs/>
        </w:rPr>
        <w:t>Interference</w:t>
      </w:r>
    </w:p>
    <w:p w14:paraId="47580928" w14:textId="77777777" w:rsidR="000C789A" w:rsidRDefault="000C789A" w:rsidP="000C789A">
      <w:pPr>
        <w:pStyle w:val="ListParagraph"/>
        <w:ind w:left="1080" w:firstLine="0"/>
        <w:rPr>
          <w:rFonts w:ascii="Arial" w:eastAsia="Arial" w:hAnsi="Arial" w:cs="Arial"/>
          <w:b/>
          <w:bCs/>
        </w:rPr>
      </w:pPr>
    </w:p>
    <w:p w14:paraId="6626D9AE" w14:textId="2268C9BC" w:rsidR="00413362" w:rsidRPr="00986765" w:rsidRDefault="000C789A" w:rsidP="00D33700">
      <w:pPr>
        <w:pStyle w:val="ListParagraph"/>
        <w:ind w:left="1080" w:firstLine="0"/>
        <w:rPr>
          <w:rFonts w:ascii="Arial" w:hAnsi="Arial" w:cs="Arial"/>
        </w:rPr>
      </w:pPr>
      <w:r>
        <w:rPr>
          <w:rFonts w:ascii="Arial" w:eastAsia="Arial" w:hAnsi="Arial" w:cs="Arial"/>
        </w:rPr>
        <w:t>A student must not steal, change, destroy, or impede another student’s work, learning environment, or academic performance, nor attempt, through a bribe, promise of favors or threat, to affect any student’s grade or the evaluation of academic performance.  Impeding another student’s work includes, but is not limited to, the theft, defacement, tampering with, or mutilation of resources so as to deprive others of the information they contain.</w:t>
      </w:r>
    </w:p>
    <w:p w14:paraId="0AEAC951" w14:textId="1BA86D2B" w:rsidR="00413362" w:rsidRPr="00986765" w:rsidRDefault="00413362">
      <w:pPr>
        <w:spacing w:line="259" w:lineRule="auto"/>
        <w:ind w:left="360" w:firstLine="0"/>
        <w:rPr>
          <w:rFonts w:ascii="Arial" w:hAnsi="Arial" w:cs="Arial"/>
        </w:rPr>
      </w:pPr>
    </w:p>
    <w:p w14:paraId="6C39EE55" w14:textId="3B734F52" w:rsidR="00413362" w:rsidRPr="00986765" w:rsidRDefault="00557BA2" w:rsidP="00981B57">
      <w:pPr>
        <w:pStyle w:val="Heading3"/>
        <w:numPr>
          <w:ilvl w:val="0"/>
          <w:numId w:val="34"/>
        </w:numPr>
        <w:rPr>
          <w:rFonts w:ascii="Arial" w:hAnsi="Arial" w:cs="Arial"/>
        </w:rPr>
      </w:pPr>
      <w:r w:rsidRPr="00986765">
        <w:rPr>
          <w:rFonts w:ascii="Arial" w:hAnsi="Arial" w:cs="Arial"/>
        </w:rPr>
        <w:t xml:space="preserve">Violation of Course Rules </w:t>
      </w:r>
    </w:p>
    <w:p w14:paraId="09844FF7" w14:textId="77777777" w:rsidR="00D33700" w:rsidRDefault="00D33700" w:rsidP="00D33700">
      <w:pPr>
        <w:ind w:left="1073" w:firstLine="0"/>
        <w:rPr>
          <w:rFonts w:ascii="Arial" w:hAnsi="Arial" w:cs="Arial"/>
        </w:rPr>
      </w:pPr>
    </w:p>
    <w:p w14:paraId="40AB924A" w14:textId="77777777" w:rsidR="00D33700" w:rsidRDefault="00557BA2" w:rsidP="00981B57">
      <w:pPr>
        <w:pStyle w:val="ListParagraph"/>
        <w:numPr>
          <w:ilvl w:val="0"/>
          <w:numId w:val="39"/>
        </w:numPr>
        <w:ind w:left="1440" w:hanging="367"/>
        <w:rPr>
          <w:rFonts w:ascii="Arial" w:hAnsi="Arial" w:cs="Arial"/>
        </w:rPr>
      </w:pPr>
      <w:r w:rsidRPr="00D33700">
        <w:rPr>
          <w:rFonts w:ascii="Arial" w:hAnsi="Arial" w:cs="Arial"/>
        </w:rPr>
        <w:t>A student must not violate course rules established by a</w:t>
      </w:r>
      <w:r w:rsidR="00D33700" w:rsidRPr="00D33700">
        <w:rPr>
          <w:rFonts w:ascii="Arial" w:hAnsi="Arial" w:cs="Arial"/>
        </w:rPr>
        <w:t xml:space="preserve">n academic unit, a department, the course syllabus, or verbal or written instructions.  </w:t>
      </w:r>
      <w:r w:rsidRPr="00D33700">
        <w:rPr>
          <w:rFonts w:ascii="Arial" w:hAnsi="Arial" w:cs="Arial"/>
        </w:rPr>
        <w:t xml:space="preserve"> </w:t>
      </w:r>
    </w:p>
    <w:p w14:paraId="611F8FB0" w14:textId="77777777" w:rsidR="00D33700" w:rsidRDefault="00D33700" w:rsidP="00D33700">
      <w:pPr>
        <w:pStyle w:val="ListParagraph"/>
        <w:ind w:left="1440" w:firstLine="0"/>
        <w:rPr>
          <w:rFonts w:ascii="Arial" w:hAnsi="Arial" w:cs="Arial"/>
        </w:rPr>
      </w:pPr>
    </w:p>
    <w:p w14:paraId="104E8394" w14:textId="77777777" w:rsidR="00F46C53" w:rsidRPr="00F46C53" w:rsidRDefault="00557BA2" w:rsidP="00981B57">
      <w:pPr>
        <w:pStyle w:val="ListParagraph"/>
        <w:numPr>
          <w:ilvl w:val="0"/>
          <w:numId w:val="39"/>
        </w:numPr>
        <w:ind w:left="1440" w:hanging="367"/>
        <w:rPr>
          <w:rFonts w:ascii="Arial" w:hAnsi="Arial" w:cs="Arial"/>
        </w:rPr>
      </w:pPr>
      <w:r w:rsidRPr="00D33700">
        <w:rPr>
          <w:rFonts w:ascii="Arial" w:hAnsi="Arial" w:cs="Arial"/>
          <w:i/>
        </w:rPr>
        <w:t>A student must not misrepresent his or her class attendance, or the class attendance of another student.  A student (Student “A”) must not knowingly permit another student (student “B”) to misrepresent student “A’s” class attendance.</w:t>
      </w:r>
    </w:p>
    <w:p w14:paraId="3E27CB44" w14:textId="77777777" w:rsidR="00F46C53" w:rsidRDefault="00F46C53" w:rsidP="00F46C53">
      <w:pPr>
        <w:rPr>
          <w:rFonts w:ascii="Arial" w:hAnsi="Arial" w:cs="Arial"/>
          <w:i/>
        </w:rPr>
      </w:pPr>
    </w:p>
    <w:p w14:paraId="126A9964" w14:textId="390FCB07" w:rsidR="00D33700" w:rsidRPr="00D33700" w:rsidRDefault="00D33700" w:rsidP="00981B57">
      <w:pPr>
        <w:pStyle w:val="ListParagraph"/>
        <w:numPr>
          <w:ilvl w:val="0"/>
          <w:numId w:val="34"/>
        </w:numPr>
        <w:rPr>
          <w:rFonts w:ascii="Arial" w:hAnsi="Arial" w:cs="Arial"/>
          <w:b/>
          <w:bCs/>
        </w:rPr>
      </w:pPr>
      <w:r>
        <w:rPr>
          <w:rFonts w:ascii="Arial" w:hAnsi="Arial" w:cs="Arial"/>
          <w:b/>
          <w:bCs/>
        </w:rPr>
        <w:t>Facilitating Academic Dishonesty</w:t>
      </w:r>
    </w:p>
    <w:p w14:paraId="5AEA6529" w14:textId="77777777" w:rsidR="00F46C53" w:rsidRDefault="00557BA2" w:rsidP="00F46C53">
      <w:pPr>
        <w:spacing w:line="259" w:lineRule="auto"/>
        <w:ind w:left="0" w:firstLine="0"/>
        <w:rPr>
          <w:rFonts w:ascii="Arial" w:hAnsi="Arial" w:cs="Arial"/>
          <w:i/>
        </w:rPr>
      </w:pPr>
      <w:r w:rsidRPr="00986765">
        <w:rPr>
          <w:rFonts w:ascii="Arial" w:hAnsi="Arial" w:cs="Arial"/>
          <w:i/>
        </w:rPr>
        <w:t xml:space="preserve"> </w:t>
      </w:r>
    </w:p>
    <w:p w14:paraId="3CB078D8" w14:textId="6B24F60C" w:rsidR="00413362" w:rsidRDefault="00D33700" w:rsidP="00F46C53">
      <w:pPr>
        <w:spacing w:line="259" w:lineRule="auto"/>
        <w:ind w:left="0" w:firstLine="0"/>
        <w:rPr>
          <w:rFonts w:ascii="Arial" w:hAnsi="Arial" w:cs="Arial"/>
        </w:rPr>
      </w:pPr>
      <w:r>
        <w:rPr>
          <w:rFonts w:ascii="Arial" w:hAnsi="Arial" w:cs="Arial"/>
        </w:rPr>
        <w:tab/>
      </w:r>
      <w:r w:rsidR="00DF4100">
        <w:rPr>
          <w:rFonts w:ascii="Arial" w:hAnsi="Arial" w:cs="Arial"/>
        </w:rPr>
        <w:t xml:space="preserve">     </w:t>
      </w:r>
      <w:r w:rsidR="00557BA2" w:rsidRPr="00986765">
        <w:rPr>
          <w:rFonts w:ascii="Arial" w:hAnsi="Arial" w:cs="Arial"/>
        </w:rPr>
        <w:t xml:space="preserve">A student must not intentionally or knowingly help or attempt to help </w:t>
      </w:r>
      <w:r w:rsidR="00DF4100">
        <w:rPr>
          <w:rFonts w:ascii="Arial" w:hAnsi="Arial" w:cs="Arial"/>
        </w:rPr>
        <w:tab/>
      </w:r>
      <w:r w:rsidR="00DF4100">
        <w:rPr>
          <w:rFonts w:ascii="Arial" w:hAnsi="Arial" w:cs="Arial"/>
        </w:rPr>
        <w:tab/>
        <w:t xml:space="preserve">     </w:t>
      </w:r>
      <w:r w:rsidR="00557BA2" w:rsidRPr="00986765">
        <w:rPr>
          <w:rFonts w:ascii="Arial" w:hAnsi="Arial" w:cs="Arial"/>
        </w:rPr>
        <w:t xml:space="preserve">another student to commit an act of academic misconduct, nor allow </w:t>
      </w:r>
      <w:r w:rsidR="00DF4100">
        <w:rPr>
          <w:rFonts w:ascii="Arial" w:hAnsi="Arial" w:cs="Arial"/>
        </w:rPr>
        <w:tab/>
      </w:r>
      <w:r w:rsidR="00DF4100">
        <w:rPr>
          <w:rFonts w:ascii="Arial" w:hAnsi="Arial" w:cs="Arial"/>
        </w:rPr>
        <w:tab/>
        <w:t xml:space="preserve">     </w:t>
      </w:r>
      <w:r w:rsidR="00557BA2" w:rsidRPr="00986765">
        <w:rPr>
          <w:rFonts w:ascii="Arial" w:hAnsi="Arial" w:cs="Arial"/>
        </w:rPr>
        <w:t xml:space="preserve">another student to use his or her work or resources to commit an act of </w:t>
      </w:r>
      <w:r w:rsidR="00DF4100">
        <w:rPr>
          <w:rFonts w:ascii="Arial" w:hAnsi="Arial" w:cs="Arial"/>
        </w:rPr>
        <w:tab/>
        <w:t xml:space="preserve">     </w:t>
      </w:r>
      <w:r w:rsidR="00557BA2" w:rsidRPr="00986765">
        <w:rPr>
          <w:rFonts w:ascii="Arial" w:hAnsi="Arial" w:cs="Arial"/>
        </w:rPr>
        <w:t xml:space="preserve">misconduct. </w:t>
      </w:r>
    </w:p>
    <w:p w14:paraId="5E260D06" w14:textId="77777777" w:rsidR="009C7306" w:rsidRDefault="009C7306" w:rsidP="00D33700">
      <w:pPr>
        <w:ind w:left="1080" w:hanging="375"/>
        <w:rPr>
          <w:rFonts w:ascii="Arial" w:hAnsi="Arial" w:cs="Arial"/>
        </w:rPr>
      </w:pPr>
    </w:p>
    <w:p w14:paraId="33558057" w14:textId="3117ECDA" w:rsidR="009C7306" w:rsidRDefault="009C7306" w:rsidP="00D33700">
      <w:pPr>
        <w:ind w:left="1080" w:hanging="375"/>
        <w:rPr>
          <w:rFonts w:ascii="Arial" w:hAnsi="Arial" w:cs="Arial"/>
          <w:b/>
          <w:bCs/>
        </w:rPr>
      </w:pPr>
      <w:r>
        <w:rPr>
          <w:rFonts w:ascii="Arial" w:hAnsi="Arial" w:cs="Arial"/>
          <w:b/>
          <w:bCs/>
        </w:rPr>
        <w:t>h.  Research Misconduct</w:t>
      </w:r>
    </w:p>
    <w:p w14:paraId="01A8127E" w14:textId="77777777" w:rsidR="009C7306" w:rsidRDefault="009C7306" w:rsidP="00D33700">
      <w:pPr>
        <w:ind w:left="1080" w:hanging="375"/>
        <w:rPr>
          <w:rFonts w:ascii="Arial" w:hAnsi="Arial" w:cs="Arial"/>
          <w:b/>
          <w:bCs/>
        </w:rPr>
      </w:pPr>
    </w:p>
    <w:p w14:paraId="77D655EF" w14:textId="062C11C3" w:rsidR="009C7306" w:rsidRDefault="009C7306" w:rsidP="00D33700">
      <w:pPr>
        <w:ind w:left="1080" w:hanging="375"/>
        <w:rPr>
          <w:rFonts w:ascii="Arial" w:hAnsi="Arial" w:cs="Arial"/>
        </w:rPr>
      </w:pPr>
      <w:r>
        <w:rPr>
          <w:rFonts w:ascii="Arial" w:hAnsi="Arial" w:cs="Arial"/>
          <w:b/>
          <w:bCs/>
        </w:rPr>
        <w:tab/>
      </w:r>
      <w:r>
        <w:rPr>
          <w:rFonts w:ascii="Arial" w:hAnsi="Arial" w:cs="Arial"/>
        </w:rPr>
        <w:t xml:space="preserve">A student working on a research project covered by </w:t>
      </w:r>
      <w:hyperlink r:id="rId16" w:history="1">
        <w:r w:rsidRPr="009C7306">
          <w:rPr>
            <w:rStyle w:val="Hyperlink"/>
            <w:rFonts w:ascii="Arial" w:hAnsi="Arial" w:cs="Arial"/>
          </w:rPr>
          <w:t>ACA-30, Research Misconduct</w:t>
        </w:r>
      </w:hyperlink>
      <w:r>
        <w:rPr>
          <w:rFonts w:ascii="Arial" w:hAnsi="Arial" w:cs="Arial"/>
        </w:rPr>
        <w:t>, must not engage in conduct that would violate ACA-30.</w:t>
      </w:r>
    </w:p>
    <w:p w14:paraId="0BAD5BB9" w14:textId="1FEBCE5F" w:rsidR="00D33700" w:rsidRPr="009C7306" w:rsidRDefault="009C7306" w:rsidP="009C7306">
      <w:pPr>
        <w:ind w:left="360" w:firstLine="0"/>
        <w:rPr>
          <w:rFonts w:ascii="Arial" w:hAnsi="Arial" w:cs="Arial"/>
        </w:rPr>
      </w:pPr>
      <w:r>
        <w:rPr>
          <w:rFonts w:ascii="Arial" w:hAnsi="Arial" w:cs="Arial"/>
          <w:b/>
          <w:bCs/>
        </w:rPr>
        <w:lastRenderedPageBreak/>
        <w:t xml:space="preserve">C.  </w:t>
      </w:r>
      <w:r w:rsidR="00D33700" w:rsidRPr="009C7306">
        <w:rPr>
          <w:rFonts w:ascii="Arial" w:hAnsi="Arial" w:cs="Arial"/>
          <w:b/>
          <w:bCs/>
        </w:rPr>
        <w:t>Personal Misconduct</w:t>
      </w:r>
    </w:p>
    <w:p w14:paraId="06AAE8EC" w14:textId="77777777" w:rsidR="00D33700" w:rsidRDefault="00D33700" w:rsidP="00D33700">
      <w:pPr>
        <w:pStyle w:val="ListParagraph"/>
        <w:ind w:firstLine="0"/>
        <w:rPr>
          <w:rFonts w:ascii="Arial" w:hAnsi="Arial" w:cs="Arial"/>
          <w:b/>
          <w:bCs/>
        </w:rPr>
      </w:pPr>
    </w:p>
    <w:p w14:paraId="2553596C" w14:textId="19BDE04E" w:rsidR="00413362" w:rsidRPr="00D33700" w:rsidRDefault="00D33700" w:rsidP="00D33700">
      <w:pPr>
        <w:pStyle w:val="ListParagraph"/>
        <w:ind w:firstLine="0"/>
        <w:rPr>
          <w:rFonts w:ascii="Arial" w:hAnsi="Arial" w:cs="Arial"/>
        </w:rPr>
      </w:pPr>
      <w:r>
        <w:rPr>
          <w:rFonts w:ascii="Arial" w:hAnsi="Arial" w:cs="Arial"/>
          <w:color w:val="auto"/>
        </w:rPr>
        <w:t xml:space="preserve">Students </w:t>
      </w:r>
      <w:r w:rsidR="000B38FB">
        <w:rPr>
          <w:rFonts w:ascii="Arial" w:hAnsi="Arial" w:cs="Arial"/>
          <w:color w:val="auto"/>
        </w:rPr>
        <w:t>or student organizations may be disciplined for acts of personal misconduct that occur on or off university property.  For purposes of this Code, university property includes the grounds, academic and administrative buildings, residence halls, athletic and recreational facilities, and university-serviced property, such as sororities and fraternities.  A student or student organization may also be disciplined for acts of personal misconduct that occur off campus when they are associated with or affect university activities or undermine the security of the university community, the integrity of the educational process, or pose a threat to self or others.  Personal misconduct includes:</w:t>
      </w:r>
    </w:p>
    <w:p w14:paraId="099A4919" w14:textId="77777777" w:rsidR="00413362" w:rsidRPr="00986765" w:rsidRDefault="00557BA2">
      <w:pPr>
        <w:spacing w:line="259" w:lineRule="auto"/>
        <w:ind w:left="360" w:firstLine="0"/>
        <w:rPr>
          <w:rFonts w:ascii="Arial" w:hAnsi="Arial" w:cs="Arial"/>
        </w:rPr>
      </w:pPr>
      <w:r w:rsidRPr="00986765">
        <w:rPr>
          <w:rFonts w:ascii="Arial" w:hAnsi="Arial" w:cs="Arial"/>
        </w:rPr>
        <w:t xml:space="preserve"> </w:t>
      </w:r>
    </w:p>
    <w:p w14:paraId="0BFF75CC" w14:textId="77777777" w:rsidR="000B38FB" w:rsidRPr="000B38FB" w:rsidRDefault="00557BA2" w:rsidP="00981B57">
      <w:pPr>
        <w:pStyle w:val="ListParagraph"/>
        <w:numPr>
          <w:ilvl w:val="0"/>
          <w:numId w:val="40"/>
        </w:numPr>
        <w:spacing w:after="1" w:line="238" w:lineRule="auto"/>
        <w:rPr>
          <w:rFonts w:ascii="Arial" w:hAnsi="Arial" w:cs="Arial"/>
        </w:rPr>
      </w:pPr>
      <w:r w:rsidRPr="000B38FB">
        <w:rPr>
          <w:rFonts w:ascii="Arial" w:hAnsi="Arial" w:cs="Arial"/>
          <w:i/>
        </w:rPr>
        <w:t>Failure to report personal knowledge of a fellow student’s academic or personal misconduct</w:t>
      </w:r>
      <w:r w:rsidR="000B38FB">
        <w:rPr>
          <w:rFonts w:ascii="Arial" w:hAnsi="Arial" w:cs="Arial"/>
          <w:i/>
        </w:rPr>
        <w:t xml:space="preserve"> to the Assistant Dean of Student Affairs.  (Form available on the OSA </w:t>
      </w:r>
      <w:hyperlink r:id="rId17" w:history="1">
        <w:r w:rsidR="000B38FB" w:rsidRPr="000B38FB">
          <w:rPr>
            <w:rStyle w:val="Hyperlink"/>
            <w:rFonts w:ascii="Arial" w:hAnsi="Arial" w:cs="Arial"/>
            <w:i/>
          </w:rPr>
          <w:t>online forms webpage.</w:t>
        </w:r>
      </w:hyperlink>
    </w:p>
    <w:p w14:paraId="0EEB58AB" w14:textId="405F798D" w:rsidR="00413362" w:rsidRPr="00986765" w:rsidRDefault="00413362">
      <w:pPr>
        <w:spacing w:line="259" w:lineRule="auto"/>
        <w:ind w:left="0" w:firstLine="0"/>
        <w:rPr>
          <w:rFonts w:ascii="Arial" w:hAnsi="Arial" w:cs="Arial"/>
        </w:rPr>
      </w:pPr>
    </w:p>
    <w:p w14:paraId="64E011C4" w14:textId="09E1E23C" w:rsidR="007015F3" w:rsidRPr="00125679" w:rsidRDefault="00557BA2" w:rsidP="00981B57">
      <w:pPr>
        <w:pStyle w:val="ListParagraph"/>
        <w:numPr>
          <w:ilvl w:val="0"/>
          <w:numId w:val="40"/>
        </w:numPr>
        <w:spacing w:after="1" w:line="238" w:lineRule="auto"/>
        <w:rPr>
          <w:rFonts w:ascii="Arial" w:hAnsi="Arial" w:cs="Arial"/>
        </w:rPr>
      </w:pPr>
      <w:r w:rsidRPr="000B38FB">
        <w:rPr>
          <w:rFonts w:ascii="Arial" w:hAnsi="Arial" w:cs="Arial"/>
          <w:i/>
        </w:rPr>
        <w:t>Personal misconduct for which a student may be disciplined includes false statement or concealment of information material to admission to law school, application for admission to the bar, or application for employment.</w:t>
      </w:r>
      <w:r w:rsidRPr="000B38FB">
        <w:rPr>
          <w:rFonts w:ascii="Arial" w:hAnsi="Arial" w:cs="Arial"/>
        </w:rPr>
        <w:t xml:space="preserve"> </w:t>
      </w:r>
      <w:r w:rsidR="00125679">
        <w:rPr>
          <w:rFonts w:ascii="Arial" w:hAnsi="Arial" w:cs="Arial"/>
          <w:i/>
          <w:iCs/>
        </w:rPr>
        <w:t xml:space="preserve">Students have a continuing obligation to maintain the accuracy of the information furnished on their original application.  Students with any new information or updates, whether because of inadvertent or deliberate omission at the time of application, or because of recent events, must provide written notice and explanation of that information </w:t>
      </w:r>
      <w:r w:rsidR="00125679">
        <w:rPr>
          <w:rFonts w:ascii="Arial" w:hAnsi="Arial" w:cs="Arial"/>
          <w:i/>
          <w:iCs/>
          <w:u w:val="single"/>
        </w:rPr>
        <w:t xml:space="preserve">immediately.  </w:t>
      </w:r>
    </w:p>
    <w:p w14:paraId="51A3695F" w14:textId="77777777" w:rsidR="00125679" w:rsidRDefault="00125679" w:rsidP="00125679">
      <w:pPr>
        <w:spacing w:after="1" w:line="238" w:lineRule="auto"/>
        <w:rPr>
          <w:rFonts w:ascii="Arial" w:hAnsi="Arial" w:cs="Arial"/>
        </w:rPr>
      </w:pPr>
    </w:p>
    <w:p w14:paraId="607BFCDF" w14:textId="39E678FE" w:rsidR="00125679" w:rsidRDefault="00125679" w:rsidP="00125679">
      <w:pPr>
        <w:spacing w:after="1" w:line="238" w:lineRule="auto"/>
        <w:rPr>
          <w:rFonts w:ascii="Arial" w:hAnsi="Arial" w:cs="Arial"/>
          <w:i/>
          <w:iCs/>
        </w:rPr>
      </w:pPr>
      <w:r>
        <w:rPr>
          <w:rFonts w:ascii="Arial" w:hAnsi="Arial" w:cs="Arial"/>
        </w:rPr>
        <w:tab/>
      </w:r>
      <w:r>
        <w:rPr>
          <w:rFonts w:ascii="Arial" w:hAnsi="Arial" w:cs="Arial"/>
        </w:rPr>
        <w:tab/>
        <w:t xml:space="preserve">3.  </w:t>
      </w:r>
      <w:r>
        <w:rPr>
          <w:rFonts w:ascii="Arial" w:hAnsi="Arial" w:cs="Arial"/>
          <w:i/>
          <w:iCs/>
        </w:rPr>
        <w:t>Throughout their tenure in law school, students must promptly and fully inform</w:t>
      </w:r>
    </w:p>
    <w:p w14:paraId="2EA4D20C" w14:textId="704EFE24" w:rsidR="00125679" w:rsidRPr="00125679" w:rsidRDefault="00125679" w:rsidP="00125679">
      <w:pPr>
        <w:spacing w:after="1" w:line="238" w:lineRule="auto"/>
        <w:ind w:left="1080" w:hanging="1080"/>
        <w:rPr>
          <w:rFonts w:ascii="Arial" w:hAnsi="Arial" w:cs="Arial"/>
          <w:i/>
          <w:iCs/>
        </w:rPr>
      </w:pPr>
      <w:r>
        <w:rPr>
          <w:rFonts w:ascii="Arial" w:hAnsi="Arial" w:cs="Arial"/>
          <w:i/>
          <w:iCs/>
        </w:rPr>
        <w:tab/>
        <w:t>the Assistant Dean of Student Affairs of any facts that may bear on their character.  As explained in Indiana Admission and Discipline Rule 12, “good moral character” includes “the qualities of honesty, fairness, candor, trustworthiness, observance of fiduciary responsibility, and of the laws of this State and of the United States, and a respect for the rights of other persons and things, and the judicial process.”  Accordingly, students shall advise the Assistant Dean of Student Affairs of any unlawful conduct; making of false statements, including omissions; misconduct in employment; acts involving dishonesty, fraud, deceit or misrepresentation; abuse of legal process; neglect of financial responsibilit</w:t>
      </w:r>
      <w:r w:rsidR="00FB0132">
        <w:rPr>
          <w:rFonts w:ascii="Arial" w:hAnsi="Arial" w:cs="Arial"/>
          <w:i/>
          <w:iCs/>
        </w:rPr>
        <w:t>ies; or violation of an order of a court.</w:t>
      </w:r>
    </w:p>
    <w:p w14:paraId="03167C13" w14:textId="77777777" w:rsidR="007015F3" w:rsidRPr="007015F3" w:rsidRDefault="007015F3" w:rsidP="007015F3">
      <w:pPr>
        <w:pStyle w:val="ListParagraph"/>
        <w:rPr>
          <w:rFonts w:ascii="Arial" w:hAnsi="Arial" w:cs="Arial"/>
        </w:rPr>
      </w:pPr>
    </w:p>
    <w:p w14:paraId="37DEEF2C" w14:textId="1058C696" w:rsidR="007D013F" w:rsidRPr="00125679" w:rsidRDefault="00125679" w:rsidP="00125679">
      <w:pPr>
        <w:spacing w:after="1" w:line="238" w:lineRule="auto"/>
        <w:ind w:left="730" w:firstLine="0"/>
        <w:rPr>
          <w:rFonts w:ascii="Arial" w:hAnsi="Arial" w:cs="Arial"/>
        </w:rPr>
      </w:pPr>
      <w:r>
        <w:rPr>
          <w:rFonts w:ascii="Arial" w:hAnsi="Arial" w:cs="Arial"/>
        </w:rPr>
        <w:t xml:space="preserve">4.  </w:t>
      </w:r>
      <w:r w:rsidR="007015F3" w:rsidRPr="00125679">
        <w:rPr>
          <w:rFonts w:ascii="Arial" w:hAnsi="Arial" w:cs="Arial"/>
        </w:rPr>
        <w:t xml:space="preserve"> </w:t>
      </w:r>
      <w:r w:rsidR="007D013F" w:rsidRPr="00125679">
        <w:rPr>
          <w:rFonts w:ascii="Arial" w:hAnsi="Arial" w:cs="Arial"/>
        </w:rPr>
        <w:t xml:space="preserve">Acts of fraud, misrepresentation, or dishonesty, including the following:  </w:t>
      </w:r>
    </w:p>
    <w:p w14:paraId="7E8A46B1" w14:textId="77777777" w:rsidR="007D013F" w:rsidRPr="007D013F" w:rsidRDefault="007D013F" w:rsidP="007D013F">
      <w:pPr>
        <w:pStyle w:val="ListParagraph"/>
        <w:rPr>
          <w:rFonts w:ascii="Arial" w:hAnsi="Arial" w:cs="Arial"/>
        </w:rPr>
      </w:pPr>
    </w:p>
    <w:p w14:paraId="59F0BC68" w14:textId="721B43FB" w:rsidR="007D013F" w:rsidRDefault="007D013F" w:rsidP="00981B57">
      <w:pPr>
        <w:pStyle w:val="ListParagraph"/>
        <w:numPr>
          <w:ilvl w:val="7"/>
          <w:numId w:val="41"/>
        </w:numPr>
        <w:ind w:left="1440"/>
        <w:rPr>
          <w:rFonts w:ascii="Arial" w:hAnsi="Arial" w:cs="Arial"/>
        </w:rPr>
      </w:pPr>
      <w:r w:rsidRPr="007D013F">
        <w:rPr>
          <w:rFonts w:ascii="Arial" w:hAnsi="Arial" w:cs="Arial"/>
        </w:rPr>
        <w:t>Forgery, alteration or misuse of documents, records, identification, or other materials;</w:t>
      </w:r>
    </w:p>
    <w:p w14:paraId="174F0B7A" w14:textId="77777777" w:rsidR="007D013F" w:rsidRDefault="007D013F" w:rsidP="007D013F">
      <w:pPr>
        <w:pStyle w:val="ListParagraph"/>
        <w:ind w:left="1440" w:firstLine="0"/>
        <w:rPr>
          <w:rFonts w:ascii="Arial" w:hAnsi="Arial" w:cs="Arial"/>
        </w:rPr>
      </w:pPr>
    </w:p>
    <w:p w14:paraId="39B4B82A" w14:textId="309750A7" w:rsidR="007D013F" w:rsidRDefault="007D013F" w:rsidP="00981B57">
      <w:pPr>
        <w:pStyle w:val="ListParagraph"/>
        <w:numPr>
          <w:ilvl w:val="7"/>
          <w:numId w:val="41"/>
        </w:numPr>
        <w:ind w:left="1440"/>
        <w:rPr>
          <w:rFonts w:ascii="Arial" w:hAnsi="Arial" w:cs="Arial"/>
        </w:rPr>
      </w:pPr>
      <w:r>
        <w:rPr>
          <w:rFonts w:ascii="Arial" w:hAnsi="Arial" w:cs="Arial"/>
        </w:rPr>
        <w:t>Knowingly furnishing false, forged, or inappropriately altered information to the university, any university official, or emergency response personnel;</w:t>
      </w:r>
    </w:p>
    <w:p w14:paraId="14BCFBA2" w14:textId="77777777" w:rsidR="007D013F" w:rsidRPr="007D013F" w:rsidRDefault="007D013F" w:rsidP="007D013F">
      <w:pPr>
        <w:pStyle w:val="ListParagraph"/>
        <w:rPr>
          <w:rFonts w:ascii="Arial" w:hAnsi="Arial" w:cs="Arial"/>
        </w:rPr>
      </w:pPr>
    </w:p>
    <w:p w14:paraId="6DB4A092" w14:textId="77777777" w:rsidR="007D013F" w:rsidRDefault="007D013F" w:rsidP="00981B57">
      <w:pPr>
        <w:pStyle w:val="ListParagraph"/>
        <w:numPr>
          <w:ilvl w:val="7"/>
          <w:numId w:val="41"/>
        </w:numPr>
        <w:ind w:left="1440"/>
        <w:rPr>
          <w:rFonts w:ascii="Arial" w:hAnsi="Arial" w:cs="Arial"/>
        </w:rPr>
      </w:pPr>
      <w:r>
        <w:rPr>
          <w:rFonts w:ascii="Arial" w:hAnsi="Arial" w:cs="Arial"/>
        </w:rPr>
        <w:t xml:space="preserve">Intentionally misrepresenting yourself, including but not limited to:  </w:t>
      </w:r>
    </w:p>
    <w:p w14:paraId="36D63F82" w14:textId="544F2016" w:rsidR="007D013F" w:rsidRDefault="007D013F" w:rsidP="007D013F">
      <w:pPr>
        <w:pStyle w:val="ListParagraph"/>
        <w:ind w:left="1440" w:firstLine="0"/>
        <w:rPr>
          <w:rFonts w:ascii="Arial" w:hAnsi="Arial" w:cs="Arial"/>
        </w:rPr>
      </w:pPr>
      <w:r>
        <w:rPr>
          <w:rFonts w:ascii="Arial" w:hAnsi="Arial" w:cs="Arial"/>
        </w:rPr>
        <w:lastRenderedPageBreak/>
        <w:t>representing yourself as the university, any university official, your status at the university, or using the university’s brand without permission;</w:t>
      </w:r>
    </w:p>
    <w:p w14:paraId="5616C235" w14:textId="77777777" w:rsidR="007D013F" w:rsidRDefault="007D013F" w:rsidP="007D013F">
      <w:pPr>
        <w:pStyle w:val="ListParagraph"/>
        <w:ind w:left="1440" w:firstLine="0"/>
        <w:rPr>
          <w:rFonts w:ascii="Arial" w:hAnsi="Arial" w:cs="Arial"/>
        </w:rPr>
      </w:pPr>
    </w:p>
    <w:p w14:paraId="45601C01" w14:textId="7264B50C" w:rsidR="007D013F" w:rsidRDefault="007D013F" w:rsidP="00981B57">
      <w:pPr>
        <w:pStyle w:val="ListParagraph"/>
        <w:numPr>
          <w:ilvl w:val="7"/>
          <w:numId w:val="41"/>
        </w:numPr>
        <w:ind w:left="1440"/>
        <w:rPr>
          <w:rFonts w:ascii="Arial" w:hAnsi="Arial" w:cs="Arial"/>
        </w:rPr>
      </w:pPr>
      <w:r>
        <w:rPr>
          <w:rFonts w:ascii="Arial" w:hAnsi="Arial" w:cs="Arial"/>
        </w:rPr>
        <w:t>Possession, use, manufacture, or distribution of identification cards or devices that are false or fraudulent or that misrepresent an individual’s identity, age, or other personal characteristics, including using another individual’s identification;</w:t>
      </w:r>
    </w:p>
    <w:p w14:paraId="2E25955F" w14:textId="77777777" w:rsidR="007D013F" w:rsidRDefault="007D013F" w:rsidP="007D013F">
      <w:pPr>
        <w:pStyle w:val="ListParagraph"/>
        <w:ind w:left="1440" w:firstLine="0"/>
        <w:rPr>
          <w:rFonts w:ascii="Arial" w:hAnsi="Arial" w:cs="Arial"/>
        </w:rPr>
      </w:pPr>
    </w:p>
    <w:p w14:paraId="1B4E70AF" w14:textId="4322F3F5" w:rsidR="007D013F" w:rsidRDefault="007D013F" w:rsidP="00981B57">
      <w:pPr>
        <w:pStyle w:val="ListParagraph"/>
        <w:numPr>
          <w:ilvl w:val="7"/>
          <w:numId w:val="41"/>
        </w:numPr>
        <w:ind w:left="1440"/>
        <w:rPr>
          <w:rFonts w:ascii="Arial" w:hAnsi="Arial" w:cs="Arial"/>
        </w:rPr>
      </w:pPr>
      <w:r>
        <w:rPr>
          <w:rFonts w:ascii="Arial" w:hAnsi="Arial" w:cs="Arial"/>
        </w:rPr>
        <w:t>Assuming another person’s identity or role through deception or without proper authorization, including communicating or action under the guise, name, identification, e-mail address, signature, or other indications of another person or group without proper authorization or authority.</w:t>
      </w:r>
    </w:p>
    <w:p w14:paraId="25B46A2E" w14:textId="282748BD" w:rsidR="007D013F" w:rsidRDefault="007D013F" w:rsidP="007D013F">
      <w:pPr>
        <w:pStyle w:val="ListParagraph"/>
        <w:ind w:left="2520" w:firstLine="0"/>
        <w:rPr>
          <w:rFonts w:ascii="Arial" w:hAnsi="Arial" w:cs="Arial"/>
        </w:rPr>
      </w:pPr>
    </w:p>
    <w:p w14:paraId="7D5A6347" w14:textId="700E8C60" w:rsidR="007D013F" w:rsidRPr="007A185E" w:rsidRDefault="007A185E" w:rsidP="007A185E">
      <w:pPr>
        <w:ind w:left="1080" w:hanging="350"/>
        <w:rPr>
          <w:rFonts w:ascii="Arial" w:hAnsi="Arial" w:cs="Arial"/>
        </w:rPr>
      </w:pPr>
      <w:r>
        <w:rPr>
          <w:rFonts w:ascii="Arial" w:hAnsi="Arial" w:cs="Arial"/>
        </w:rPr>
        <w:t xml:space="preserve">5.  </w:t>
      </w:r>
      <w:r w:rsidR="007D013F" w:rsidRPr="007A185E">
        <w:rPr>
          <w:rFonts w:ascii="Arial" w:hAnsi="Arial" w:cs="Arial"/>
        </w:rPr>
        <w:t>Knowingly initiating, transmitting, filing, or circulating a false report, warning, or threat concerning an act of violence, a catastrophe, a fire, or other emergency; or transmitting such a report to an official or an official agency such as IU Police or local law enforcement.</w:t>
      </w:r>
    </w:p>
    <w:p w14:paraId="2A6E9402" w14:textId="77777777" w:rsidR="007D013F" w:rsidRDefault="007D013F" w:rsidP="007D013F">
      <w:pPr>
        <w:pStyle w:val="ListParagraph"/>
        <w:ind w:left="1090" w:firstLine="0"/>
        <w:rPr>
          <w:rFonts w:ascii="Arial" w:hAnsi="Arial" w:cs="Arial"/>
        </w:rPr>
      </w:pPr>
    </w:p>
    <w:p w14:paraId="3EC3DAF7" w14:textId="3B1D2547" w:rsidR="007D013F" w:rsidRPr="007A185E" w:rsidRDefault="007A185E" w:rsidP="007A185E">
      <w:pPr>
        <w:ind w:left="1080" w:hanging="350"/>
        <w:rPr>
          <w:rFonts w:ascii="Arial" w:hAnsi="Arial" w:cs="Arial"/>
        </w:rPr>
      </w:pPr>
      <w:r>
        <w:rPr>
          <w:rFonts w:ascii="Arial" w:hAnsi="Arial" w:cs="Arial"/>
        </w:rPr>
        <w:t xml:space="preserve">6.  </w:t>
      </w:r>
      <w:r w:rsidR="007D013F" w:rsidRPr="007A185E">
        <w:rPr>
          <w:rFonts w:ascii="Arial" w:hAnsi="Arial" w:cs="Arial"/>
        </w:rPr>
        <w:t>Unauthorized access to, release, or use of any information technology or other university equipment or facilities.</w:t>
      </w:r>
    </w:p>
    <w:p w14:paraId="236040D4" w14:textId="77777777" w:rsidR="007D013F" w:rsidRPr="007D013F" w:rsidRDefault="007D013F" w:rsidP="007D013F">
      <w:pPr>
        <w:pStyle w:val="ListParagraph"/>
        <w:rPr>
          <w:rFonts w:ascii="Arial" w:hAnsi="Arial" w:cs="Arial"/>
        </w:rPr>
      </w:pPr>
    </w:p>
    <w:p w14:paraId="7999FBDD" w14:textId="73B07E0A" w:rsidR="007D013F" w:rsidRPr="007A185E" w:rsidRDefault="007A185E" w:rsidP="007A185E">
      <w:pPr>
        <w:ind w:left="730" w:firstLine="0"/>
        <w:rPr>
          <w:rFonts w:ascii="Arial" w:hAnsi="Arial" w:cs="Arial"/>
        </w:rPr>
      </w:pPr>
      <w:r>
        <w:rPr>
          <w:rFonts w:ascii="Arial" w:hAnsi="Arial" w:cs="Arial"/>
        </w:rPr>
        <w:t xml:space="preserve">7.  </w:t>
      </w:r>
      <w:r w:rsidR="007D013F" w:rsidRPr="007A185E">
        <w:rPr>
          <w:rFonts w:ascii="Arial" w:hAnsi="Arial" w:cs="Arial"/>
        </w:rPr>
        <w:t>Conduct that is obscene.</w:t>
      </w:r>
    </w:p>
    <w:p w14:paraId="2561D0EE" w14:textId="77777777" w:rsidR="007D013F" w:rsidRPr="007D013F" w:rsidRDefault="007D013F" w:rsidP="007D013F">
      <w:pPr>
        <w:pStyle w:val="ListParagraph"/>
        <w:rPr>
          <w:rFonts w:ascii="Arial" w:hAnsi="Arial" w:cs="Arial"/>
        </w:rPr>
      </w:pPr>
    </w:p>
    <w:p w14:paraId="36DF08CF" w14:textId="28715EB3" w:rsidR="007D013F" w:rsidRPr="007A185E" w:rsidRDefault="007A185E" w:rsidP="007A185E">
      <w:pPr>
        <w:ind w:left="1080" w:hanging="350"/>
        <w:rPr>
          <w:rFonts w:ascii="Arial" w:hAnsi="Arial" w:cs="Arial"/>
        </w:rPr>
      </w:pPr>
      <w:r>
        <w:rPr>
          <w:rFonts w:ascii="Arial" w:hAnsi="Arial" w:cs="Arial"/>
        </w:rPr>
        <w:t xml:space="preserve">8.  </w:t>
      </w:r>
      <w:r w:rsidR="007D013F" w:rsidRPr="007A185E">
        <w:rPr>
          <w:rFonts w:ascii="Arial" w:hAnsi="Arial" w:cs="Arial"/>
        </w:rPr>
        <w:t>Disorderly conduct, whether in person or virtual, that disrupts teaching, research, administration, or other university activity and/or disrupts the university community and its members.</w:t>
      </w:r>
    </w:p>
    <w:p w14:paraId="20805AFF" w14:textId="77777777" w:rsidR="007D013F" w:rsidRPr="007D013F" w:rsidRDefault="007D013F" w:rsidP="007D013F">
      <w:pPr>
        <w:pStyle w:val="ListParagraph"/>
        <w:rPr>
          <w:rFonts w:ascii="Arial" w:hAnsi="Arial" w:cs="Arial"/>
        </w:rPr>
      </w:pPr>
    </w:p>
    <w:p w14:paraId="730EF956" w14:textId="259BD3E6" w:rsidR="007D013F" w:rsidRPr="007A185E" w:rsidRDefault="007A185E" w:rsidP="007A185E">
      <w:pPr>
        <w:ind w:left="1080" w:hanging="350"/>
        <w:rPr>
          <w:rFonts w:ascii="Arial" w:hAnsi="Arial" w:cs="Arial"/>
        </w:rPr>
      </w:pPr>
      <w:r>
        <w:rPr>
          <w:rFonts w:ascii="Arial" w:hAnsi="Arial" w:cs="Arial"/>
        </w:rPr>
        <w:t xml:space="preserve">9.  </w:t>
      </w:r>
      <w:r w:rsidR="007D013F" w:rsidRPr="007A185E">
        <w:rPr>
          <w:rFonts w:ascii="Arial" w:hAnsi="Arial" w:cs="Arial"/>
        </w:rPr>
        <w:t>Actions that endanger, or aid in the endangerment of, one’s self or others, or the educational process.</w:t>
      </w:r>
    </w:p>
    <w:p w14:paraId="7F988501" w14:textId="77777777" w:rsidR="007D013F" w:rsidRPr="007D013F" w:rsidRDefault="007D013F" w:rsidP="007D013F">
      <w:pPr>
        <w:pStyle w:val="ListParagraph"/>
        <w:rPr>
          <w:rFonts w:ascii="Arial" w:hAnsi="Arial" w:cs="Arial"/>
        </w:rPr>
      </w:pPr>
    </w:p>
    <w:p w14:paraId="79E27467" w14:textId="0C93BFE2" w:rsidR="007D013F" w:rsidRPr="007A185E" w:rsidRDefault="007A185E" w:rsidP="007A185E">
      <w:pPr>
        <w:ind w:left="1080" w:hanging="360"/>
        <w:rPr>
          <w:rFonts w:ascii="Arial" w:hAnsi="Arial" w:cs="Arial"/>
        </w:rPr>
      </w:pPr>
      <w:r>
        <w:rPr>
          <w:rFonts w:ascii="Arial" w:hAnsi="Arial" w:cs="Arial"/>
        </w:rPr>
        <w:t>10.</w:t>
      </w:r>
      <w:r w:rsidR="007D013F" w:rsidRPr="007A185E">
        <w:rPr>
          <w:rFonts w:ascii="Arial" w:hAnsi="Arial" w:cs="Arial"/>
        </w:rPr>
        <w:t>Failure to comply with the directions of authorized</w:t>
      </w:r>
      <w:r w:rsidR="00981B57" w:rsidRPr="007A185E">
        <w:rPr>
          <w:rFonts w:ascii="Arial" w:hAnsi="Arial" w:cs="Arial"/>
        </w:rPr>
        <w:t xml:space="preserve"> university officials in the performance of their duties, including, but not limited to:  failure to identify oneself when requested to do so; failure to comply with the terms of a conduct outcome or process; or refusal to vacate a university facility when directed to do so.</w:t>
      </w:r>
    </w:p>
    <w:p w14:paraId="753F896D" w14:textId="77777777" w:rsidR="00981B57" w:rsidRPr="00981B57" w:rsidRDefault="00981B57" w:rsidP="00981B57">
      <w:pPr>
        <w:pStyle w:val="ListParagraph"/>
        <w:rPr>
          <w:rFonts w:ascii="Arial" w:hAnsi="Arial" w:cs="Arial"/>
        </w:rPr>
      </w:pPr>
    </w:p>
    <w:p w14:paraId="6849E0BC" w14:textId="0CE14867" w:rsidR="00981B57" w:rsidRPr="007A185E" w:rsidRDefault="007A185E" w:rsidP="007A185E">
      <w:pPr>
        <w:ind w:left="730" w:firstLine="0"/>
        <w:rPr>
          <w:rFonts w:ascii="Arial" w:hAnsi="Arial" w:cs="Arial"/>
        </w:rPr>
      </w:pPr>
      <w:r>
        <w:rPr>
          <w:rFonts w:ascii="Arial" w:hAnsi="Arial" w:cs="Arial"/>
        </w:rPr>
        <w:t>11.</w:t>
      </w:r>
      <w:r w:rsidR="00981B57" w:rsidRPr="007A185E">
        <w:rPr>
          <w:rFonts w:ascii="Arial" w:hAnsi="Arial" w:cs="Arial"/>
        </w:rPr>
        <w:t>Unauthorized entry, trespass, use, or occupancy of facilities or property.</w:t>
      </w:r>
    </w:p>
    <w:p w14:paraId="3DEAE5DB" w14:textId="77777777" w:rsidR="00981B57" w:rsidRPr="00981B57" w:rsidRDefault="00981B57" w:rsidP="00981B57">
      <w:pPr>
        <w:pStyle w:val="ListParagraph"/>
        <w:rPr>
          <w:rFonts w:ascii="Arial" w:hAnsi="Arial" w:cs="Arial"/>
        </w:rPr>
      </w:pPr>
    </w:p>
    <w:p w14:paraId="17980455" w14:textId="01B5D902" w:rsidR="00981B57" w:rsidRPr="007A185E" w:rsidRDefault="007A185E" w:rsidP="007A185E">
      <w:pPr>
        <w:ind w:left="1080" w:hanging="350"/>
        <w:rPr>
          <w:rFonts w:ascii="Arial" w:hAnsi="Arial" w:cs="Arial"/>
        </w:rPr>
      </w:pPr>
      <w:r>
        <w:rPr>
          <w:rFonts w:ascii="Arial" w:hAnsi="Arial" w:cs="Arial"/>
        </w:rPr>
        <w:t>12.</w:t>
      </w:r>
      <w:r w:rsidR="00981B57" w:rsidRPr="007A185E">
        <w:rPr>
          <w:rFonts w:ascii="Arial" w:hAnsi="Arial" w:cs="Arial"/>
        </w:rPr>
        <w:t>Intentionally obstructing or blocking access to university facilities, property, or programs.</w:t>
      </w:r>
    </w:p>
    <w:p w14:paraId="03EFD170" w14:textId="77777777" w:rsidR="00981B57" w:rsidRPr="00981B57" w:rsidRDefault="00981B57" w:rsidP="00981B57">
      <w:pPr>
        <w:pStyle w:val="ListParagraph"/>
        <w:rPr>
          <w:rFonts w:ascii="Arial" w:hAnsi="Arial" w:cs="Arial"/>
        </w:rPr>
      </w:pPr>
    </w:p>
    <w:p w14:paraId="629186DE" w14:textId="7193AA2D" w:rsidR="00981B57" w:rsidRPr="007A185E" w:rsidRDefault="007A185E" w:rsidP="007A185E">
      <w:pPr>
        <w:ind w:left="730" w:firstLine="0"/>
        <w:rPr>
          <w:rFonts w:ascii="Arial" w:hAnsi="Arial" w:cs="Arial"/>
        </w:rPr>
      </w:pPr>
      <w:r>
        <w:rPr>
          <w:rFonts w:ascii="Arial" w:hAnsi="Arial" w:cs="Arial"/>
        </w:rPr>
        <w:t>13.</w:t>
      </w:r>
      <w:r w:rsidR="00981B57" w:rsidRPr="007A185E">
        <w:rPr>
          <w:rFonts w:ascii="Arial" w:hAnsi="Arial" w:cs="Arial"/>
        </w:rPr>
        <w:t>Theft or the unauthorized taking, possession, or use of property or services.</w:t>
      </w:r>
    </w:p>
    <w:p w14:paraId="59AD5F5A" w14:textId="77777777" w:rsidR="00981B57" w:rsidRPr="00981B57" w:rsidRDefault="00981B57" w:rsidP="00981B57">
      <w:pPr>
        <w:pStyle w:val="ListParagraph"/>
        <w:rPr>
          <w:rFonts w:ascii="Arial" w:hAnsi="Arial" w:cs="Arial"/>
        </w:rPr>
      </w:pPr>
    </w:p>
    <w:p w14:paraId="7B111707" w14:textId="71D03307" w:rsidR="00981B57" w:rsidRPr="007A185E" w:rsidRDefault="007A185E" w:rsidP="007A185E">
      <w:pPr>
        <w:ind w:left="730" w:firstLine="0"/>
        <w:rPr>
          <w:rFonts w:ascii="Arial" w:hAnsi="Arial" w:cs="Arial"/>
        </w:rPr>
      </w:pPr>
      <w:r>
        <w:rPr>
          <w:rFonts w:ascii="Arial" w:hAnsi="Arial" w:cs="Arial"/>
        </w:rPr>
        <w:t>14.</w:t>
      </w:r>
      <w:r w:rsidR="00981B57" w:rsidRPr="007A185E">
        <w:rPr>
          <w:rFonts w:ascii="Arial" w:hAnsi="Arial" w:cs="Arial"/>
        </w:rPr>
        <w:t>Damage to, destruction of, or tampering with property belonging to others.</w:t>
      </w:r>
    </w:p>
    <w:p w14:paraId="39A8547A" w14:textId="77777777" w:rsidR="00981B57" w:rsidRPr="00981B57" w:rsidRDefault="00981B57" w:rsidP="00981B57">
      <w:pPr>
        <w:pStyle w:val="ListParagraph"/>
        <w:rPr>
          <w:rFonts w:ascii="Arial" w:hAnsi="Arial" w:cs="Arial"/>
        </w:rPr>
      </w:pPr>
    </w:p>
    <w:p w14:paraId="66788C39" w14:textId="1307FEA9" w:rsidR="00981B57" w:rsidRPr="007A185E" w:rsidRDefault="007A185E" w:rsidP="007A185E">
      <w:pPr>
        <w:ind w:left="1080" w:hanging="350"/>
        <w:rPr>
          <w:rFonts w:ascii="Arial" w:hAnsi="Arial" w:cs="Arial"/>
        </w:rPr>
      </w:pPr>
      <w:r>
        <w:rPr>
          <w:rFonts w:ascii="Arial" w:hAnsi="Arial" w:cs="Arial"/>
        </w:rPr>
        <w:lastRenderedPageBreak/>
        <w:t>15.</w:t>
      </w:r>
      <w:r w:rsidR="00981B57" w:rsidRPr="007A185E">
        <w:rPr>
          <w:rFonts w:ascii="Arial" w:hAnsi="Arial" w:cs="Arial"/>
        </w:rPr>
        <w:t>Arson, the unauthorized setting of fires, or the unauthorized use of or interference with fire equipment and emergency personnel.</w:t>
      </w:r>
    </w:p>
    <w:p w14:paraId="751B69E2" w14:textId="77777777" w:rsidR="00981B57" w:rsidRPr="00981B57" w:rsidRDefault="00981B57" w:rsidP="00981B57">
      <w:pPr>
        <w:pStyle w:val="ListParagraph"/>
        <w:rPr>
          <w:rFonts w:ascii="Arial" w:hAnsi="Arial" w:cs="Arial"/>
        </w:rPr>
      </w:pPr>
    </w:p>
    <w:p w14:paraId="55B753EC" w14:textId="22E693A1" w:rsidR="00981B57" w:rsidRPr="007A185E" w:rsidRDefault="007A185E" w:rsidP="007A185E">
      <w:pPr>
        <w:ind w:left="1080" w:hanging="350"/>
        <w:rPr>
          <w:rFonts w:ascii="Arial" w:hAnsi="Arial" w:cs="Arial"/>
        </w:rPr>
      </w:pPr>
      <w:r>
        <w:rPr>
          <w:rFonts w:ascii="Arial" w:hAnsi="Arial" w:cs="Arial"/>
        </w:rPr>
        <w:t>16.</w:t>
      </w:r>
      <w:r w:rsidR="00981B57" w:rsidRPr="007A185E">
        <w:rPr>
          <w:rFonts w:ascii="Arial" w:hAnsi="Arial" w:cs="Arial"/>
        </w:rPr>
        <w:t xml:space="preserve">Unauthorized possession, use, manufacture, distribution, or sale of fireworks, incendiary devices, or other explosives. </w:t>
      </w:r>
    </w:p>
    <w:p w14:paraId="1E1E846C" w14:textId="77777777" w:rsidR="00981B57" w:rsidRPr="00981B57" w:rsidRDefault="00981B57" w:rsidP="00981B57">
      <w:pPr>
        <w:pStyle w:val="ListParagraph"/>
        <w:rPr>
          <w:rFonts w:ascii="Arial" w:hAnsi="Arial" w:cs="Arial"/>
        </w:rPr>
      </w:pPr>
    </w:p>
    <w:p w14:paraId="7BE68424" w14:textId="76D386D1" w:rsidR="000732AD" w:rsidRPr="007A185E" w:rsidRDefault="007A185E" w:rsidP="007A185E">
      <w:pPr>
        <w:ind w:left="1080" w:hanging="350"/>
        <w:rPr>
          <w:rFonts w:ascii="Arial" w:hAnsi="Arial" w:cs="Arial"/>
        </w:rPr>
      </w:pPr>
      <w:r>
        <w:rPr>
          <w:rFonts w:ascii="Arial" w:hAnsi="Arial" w:cs="Arial"/>
        </w:rPr>
        <w:t>17.</w:t>
      </w:r>
      <w:r w:rsidR="00981B57" w:rsidRPr="007A185E">
        <w:rPr>
          <w:rFonts w:ascii="Arial" w:hAnsi="Arial" w:cs="Arial"/>
        </w:rPr>
        <w:t>Possession, use, sale, or distribution of any weapon or any item used as a weapon on university property or at university-affiliated events, as defined in university policy</w:t>
      </w:r>
      <w:r w:rsidR="000732AD" w:rsidRPr="007A185E">
        <w:rPr>
          <w:rFonts w:ascii="Arial" w:hAnsi="Arial" w:cs="Arial"/>
        </w:rPr>
        <w:t xml:space="preserve"> </w:t>
      </w:r>
      <w:hyperlink r:id="rId18" w:history="1">
        <w:r w:rsidR="000732AD" w:rsidRPr="007A185E">
          <w:rPr>
            <w:rStyle w:val="Hyperlink"/>
            <w:rFonts w:ascii="Arial" w:hAnsi="Arial" w:cs="Arial"/>
          </w:rPr>
          <w:t>PS-03, Possession of Firearms and Weapons.</w:t>
        </w:r>
      </w:hyperlink>
      <w:r w:rsidR="00981B57" w:rsidRPr="007A185E">
        <w:rPr>
          <w:rFonts w:ascii="Arial" w:hAnsi="Arial" w:cs="Arial"/>
        </w:rPr>
        <w:t xml:space="preserve"> </w:t>
      </w:r>
    </w:p>
    <w:p w14:paraId="556857B5" w14:textId="77777777" w:rsidR="000732AD" w:rsidRPr="000732AD" w:rsidRDefault="000732AD" w:rsidP="000732AD">
      <w:pPr>
        <w:pStyle w:val="ListParagraph"/>
        <w:rPr>
          <w:rFonts w:ascii="Arial" w:hAnsi="Arial" w:cs="Arial"/>
        </w:rPr>
      </w:pPr>
    </w:p>
    <w:p w14:paraId="1EF15066" w14:textId="66EC0670" w:rsidR="000732AD" w:rsidRPr="007A185E" w:rsidRDefault="007A185E" w:rsidP="007A185E">
      <w:pPr>
        <w:ind w:left="730" w:firstLine="0"/>
        <w:rPr>
          <w:rFonts w:ascii="Arial" w:hAnsi="Arial" w:cs="Arial"/>
        </w:rPr>
      </w:pPr>
      <w:r>
        <w:rPr>
          <w:rFonts w:ascii="Arial" w:hAnsi="Arial" w:cs="Arial"/>
        </w:rPr>
        <w:t>18.</w:t>
      </w:r>
      <w:r w:rsidR="000732AD" w:rsidRPr="007A185E">
        <w:rPr>
          <w:rFonts w:ascii="Arial" w:hAnsi="Arial" w:cs="Arial"/>
        </w:rPr>
        <w:t>Harassment, including the following:</w:t>
      </w:r>
    </w:p>
    <w:p w14:paraId="2AA62B67" w14:textId="77777777" w:rsidR="000732AD" w:rsidRPr="000732AD" w:rsidRDefault="000732AD" w:rsidP="000732AD">
      <w:pPr>
        <w:pStyle w:val="ListParagraph"/>
        <w:rPr>
          <w:rFonts w:ascii="Arial" w:hAnsi="Arial" w:cs="Arial"/>
        </w:rPr>
      </w:pPr>
    </w:p>
    <w:p w14:paraId="0C4552E4" w14:textId="77777777" w:rsidR="000732AD" w:rsidRDefault="000732AD" w:rsidP="000732AD">
      <w:pPr>
        <w:pStyle w:val="ListParagraph"/>
        <w:numPr>
          <w:ilvl w:val="0"/>
          <w:numId w:val="42"/>
        </w:numPr>
        <w:rPr>
          <w:rFonts w:ascii="Arial" w:hAnsi="Arial" w:cs="Arial"/>
        </w:rPr>
      </w:pPr>
      <w:r w:rsidRPr="000732AD">
        <w:rPr>
          <w:rFonts w:ascii="Arial" w:hAnsi="Arial" w:cs="Arial"/>
        </w:rPr>
        <w:t xml:space="preserve">Sexual harassment as defined in </w:t>
      </w:r>
      <w:hyperlink r:id="rId19" w:history="1">
        <w:r w:rsidRPr="000732AD">
          <w:rPr>
            <w:rStyle w:val="Hyperlink"/>
            <w:rFonts w:ascii="Arial" w:hAnsi="Arial" w:cs="Arial"/>
          </w:rPr>
          <w:t>UA-03, Discrimination, Harassment, and Sexual Misconduct;</w:t>
        </w:r>
      </w:hyperlink>
      <w:r w:rsidR="00981B57" w:rsidRPr="000732AD">
        <w:rPr>
          <w:rFonts w:ascii="Arial" w:hAnsi="Arial" w:cs="Arial"/>
        </w:rPr>
        <w:t xml:space="preserve">    </w:t>
      </w:r>
    </w:p>
    <w:p w14:paraId="7B680978" w14:textId="77777777" w:rsidR="000732AD" w:rsidRDefault="000732AD" w:rsidP="000732AD">
      <w:pPr>
        <w:rPr>
          <w:rFonts w:ascii="Arial" w:hAnsi="Arial" w:cs="Arial"/>
        </w:rPr>
      </w:pPr>
    </w:p>
    <w:p w14:paraId="1826A898" w14:textId="35698A96" w:rsidR="00981B57" w:rsidRDefault="000732AD" w:rsidP="000732AD">
      <w:pPr>
        <w:pStyle w:val="ListParagraph"/>
        <w:numPr>
          <w:ilvl w:val="0"/>
          <w:numId w:val="42"/>
        </w:numPr>
        <w:rPr>
          <w:rFonts w:ascii="Arial" w:hAnsi="Arial" w:cs="Arial"/>
        </w:rPr>
      </w:pPr>
      <w:r>
        <w:rPr>
          <w:rFonts w:ascii="Arial" w:hAnsi="Arial" w:cs="Arial"/>
        </w:rPr>
        <w:t xml:space="preserve">Discriminatory harassment on any basis protected by </w:t>
      </w:r>
      <w:hyperlink r:id="rId20" w:history="1">
        <w:r w:rsidRPr="000732AD">
          <w:rPr>
            <w:rStyle w:val="Hyperlink"/>
            <w:rFonts w:ascii="Arial" w:hAnsi="Arial" w:cs="Arial"/>
          </w:rPr>
          <w:t>UA-01, Non-Discrimination,</w:t>
        </w:r>
      </w:hyperlink>
      <w:r>
        <w:rPr>
          <w:rFonts w:ascii="Arial" w:hAnsi="Arial" w:cs="Arial"/>
        </w:rPr>
        <w:t xml:space="preserve"> and </w:t>
      </w:r>
      <w:hyperlink r:id="rId21" w:history="1">
        <w:r w:rsidRPr="000732AD">
          <w:rPr>
            <w:rStyle w:val="Hyperlink"/>
            <w:rFonts w:ascii="Arial" w:hAnsi="Arial" w:cs="Arial"/>
          </w:rPr>
          <w:t>UA-02, Americans with Disabilities Act (ADA) Policy;</w:t>
        </w:r>
      </w:hyperlink>
    </w:p>
    <w:p w14:paraId="7E0D3460" w14:textId="77777777" w:rsidR="000732AD" w:rsidRPr="000732AD" w:rsidRDefault="000732AD" w:rsidP="000732AD">
      <w:pPr>
        <w:pStyle w:val="ListParagraph"/>
        <w:rPr>
          <w:rFonts w:ascii="Arial" w:hAnsi="Arial" w:cs="Arial"/>
        </w:rPr>
      </w:pPr>
    </w:p>
    <w:p w14:paraId="01DC5DF5" w14:textId="587AEE6B" w:rsidR="000732AD" w:rsidRDefault="000732AD" w:rsidP="000732AD">
      <w:pPr>
        <w:pStyle w:val="ListParagraph"/>
        <w:numPr>
          <w:ilvl w:val="0"/>
          <w:numId w:val="42"/>
        </w:numPr>
        <w:rPr>
          <w:rFonts w:ascii="Arial" w:hAnsi="Arial" w:cs="Arial"/>
        </w:rPr>
      </w:pPr>
      <w:r>
        <w:rPr>
          <w:rFonts w:ascii="Arial" w:hAnsi="Arial" w:cs="Arial"/>
        </w:rPr>
        <w:t xml:space="preserve">Harassment, not otherwise specified, defined as unwelcome or unwanted conduct that is persistent, severe, or pervasive, and impacts a student’s ability to access their education, or an individual’s personal safety, academic efforts, employment, or participation in university-sponsored programs or activities.  This behavior </w:t>
      </w:r>
      <w:r w:rsidR="00C2603D">
        <w:rPr>
          <w:rFonts w:ascii="Arial" w:hAnsi="Arial" w:cs="Arial"/>
        </w:rPr>
        <w:t>includes but</w:t>
      </w:r>
      <w:r>
        <w:rPr>
          <w:rFonts w:ascii="Arial" w:hAnsi="Arial" w:cs="Arial"/>
        </w:rPr>
        <w:t xml:space="preserve"> is not limited to:  direct or indirect written, verbal, physical, or electronic action or inaction.</w:t>
      </w:r>
    </w:p>
    <w:p w14:paraId="1A67CD75" w14:textId="77777777" w:rsidR="000732AD" w:rsidRDefault="000732AD" w:rsidP="000732AD">
      <w:pPr>
        <w:pStyle w:val="ListParagraph"/>
        <w:ind w:left="1450" w:firstLine="0"/>
        <w:rPr>
          <w:rFonts w:ascii="Arial" w:hAnsi="Arial" w:cs="Arial"/>
        </w:rPr>
      </w:pPr>
    </w:p>
    <w:p w14:paraId="15BC5E69" w14:textId="6D0FDD7E" w:rsidR="000732AD" w:rsidRPr="007A185E" w:rsidRDefault="007A185E" w:rsidP="007A185E">
      <w:pPr>
        <w:ind w:left="1080" w:hanging="350"/>
        <w:rPr>
          <w:rFonts w:ascii="Arial" w:hAnsi="Arial" w:cs="Arial"/>
        </w:rPr>
      </w:pPr>
      <w:r>
        <w:rPr>
          <w:rFonts w:ascii="Arial" w:hAnsi="Arial" w:cs="Arial"/>
        </w:rPr>
        <w:t>19.</w:t>
      </w:r>
      <w:r w:rsidR="000732AD" w:rsidRPr="007A185E">
        <w:rPr>
          <w:rFonts w:ascii="Arial" w:hAnsi="Arial" w:cs="Arial"/>
        </w:rPr>
        <w:t xml:space="preserve">Engaging in or encouraging retaliation against, or any behavior or activity that threatens or intimidates, any potential participant in a conduct process or a process under </w:t>
      </w:r>
      <w:hyperlink r:id="rId22" w:history="1">
        <w:r w:rsidR="000732AD" w:rsidRPr="007A185E">
          <w:rPr>
            <w:rStyle w:val="Hyperlink"/>
            <w:rFonts w:ascii="Arial" w:hAnsi="Arial" w:cs="Arial"/>
          </w:rPr>
          <w:t>UA-03, Discrimination, Harassment, and Sexual Misconduct.</w:t>
        </w:r>
      </w:hyperlink>
    </w:p>
    <w:p w14:paraId="2C8FE1B6" w14:textId="77777777" w:rsidR="000732AD" w:rsidRDefault="000732AD" w:rsidP="000732AD">
      <w:pPr>
        <w:rPr>
          <w:rFonts w:ascii="Arial" w:hAnsi="Arial" w:cs="Arial"/>
        </w:rPr>
      </w:pPr>
    </w:p>
    <w:p w14:paraId="1684FFBB" w14:textId="5781A7D6" w:rsidR="000732AD" w:rsidRPr="007A185E" w:rsidRDefault="007A185E" w:rsidP="007A185E">
      <w:pPr>
        <w:ind w:left="1080" w:hanging="350"/>
        <w:rPr>
          <w:rFonts w:ascii="Arial" w:hAnsi="Arial" w:cs="Arial"/>
        </w:rPr>
      </w:pPr>
      <w:r>
        <w:rPr>
          <w:rFonts w:ascii="Arial" w:hAnsi="Arial" w:cs="Arial"/>
        </w:rPr>
        <w:t>20.</w:t>
      </w:r>
      <w:r w:rsidR="000732AD" w:rsidRPr="007A185E">
        <w:rPr>
          <w:rFonts w:ascii="Arial" w:hAnsi="Arial" w:cs="Arial"/>
        </w:rPr>
        <w:t>Bullying, defined as overt, unwanted and repeated acts or gestures, including verbal or written communications or images transmitted in any manner, physical acts, aggression, or any other behaviors, that are committed by a student or group of students toward an individual, that are likely to or that do harass, ridicule, humiliate, intimidate, or harm the targeted individual, and which:</w:t>
      </w:r>
    </w:p>
    <w:p w14:paraId="1EAAF329" w14:textId="77777777" w:rsidR="000732AD" w:rsidRDefault="000732AD" w:rsidP="000732AD">
      <w:pPr>
        <w:pStyle w:val="ListParagraph"/>
        <w:ind w:left="1090" w:firstLine="0"/>
        <w:rPr>
          <w:rFonts w:ascii="Arial" w:hAnsi="Arial" w:cs="Arial"/>
        </w:rPr>
      </w:pPr>
    </w:p>
    <w:p w14:paraId="1078A2C2" w14:textId="257C8C44" w:rsidR="000732AD" w:rsidRPr="000732AD" w:rsidRDefault="000732AD" w:rsidP="00FF38FC">
      <w:pPr>
        <w:pStyle w:val="ListParagraph"/>
        <w:numPr>
          <w:ilvl w:val="0"/>
          <w:numId w:val="46"/>
        </w:numPr>
        <w:ind w:left="1454"/>
        <w:rPr>
          <w:rFonts w:ascii="Arial" w:hAnsi="Arial" w:cs="Arial"/>
        </w:rPr>
      </w:pPr>
      <w:r w:rsidRPr="000732AD">
        <w:rPr>
          <w:rFonts w:ascii="Arial" w:hAnsi="Arial" w:cs="Arial"/>
        </w:rPr>
        <w:t xml:space="preserve">Places the targeted individual in reasonable fear of harm to the targeted </w:t>
      </w:r>
    </w:p>
    <w:p w14:paraId="0F061D20" w14:textId="65556AA0" w:rsidR="00FF38FC" w:rsidRDefault="000732AD" w:rsidP="00FF38FC">
      <w:pPr>
        <w:pStyle w:val="ListParagraph"/>
        <w:ind w:left="1454" w:firstLine="0"/>
        <w:rPr>
          <w:rFonts w:ascii="Arial" w:hAnsi="Arial" w:cs="Arial"/>
        </w:rPr>
      </w:pPr>
      <w:r>
        <w:rPr>
          <w:rFonts w:ascii="Arial" w:hAnsi="Arial" w:cs="Arial"/>
        </w:rPr>
        <w:t xml:space="preserve">Individual’s </w:t>
      </w:r>
      <w:r w:rsidR="00FF38FC">
        <w:rPr>
          <w:rFonts w:ascii="Arial" w:hAnsi="Arial" w:cs="Arial"/>
        </w:rPr>
        <w:t>person or property;</w:t>
      </w:r>
    </w:p>
    <w:p w14:paraId="46D599B8" w14:textId="77777777" w:rsidR="00FF38FC" w:rsidRDefault="00FF38FC" w:rsidP="00FF38FC">
      <w:pPr>
        <w:pStyle w:val="ListParagraph"/>
        <w:ind w:left="1454" w:firstLine="0"/>
        <w:rPr>
          <w:rFonts w:ascii="Arial" w:hAnsi="Arial" w:cs="Arial"/>
        </w:rPr>
      </w:pPr>
    </w:p>
    <w:p w14:paraId="26CBD8A9" w14:textId="0B770DD3" w:rsidR="00FF38FC" w:rsidRDefault="00FF38FC" w:rsidP="00FF38FC">
      <w:pPr>
        <w:pStyle w:val="ListParagraph"/>
        <w:numPr>
          <w:ilvl w:val="0"/>
          <w:numId w:val="46"/>
        </w:numPr>
        <w:ind w:left="1454"/>
        <w:rPr>
          <w:rFonts w:ascii="Arial" w:hAnsi="Arial" w:cs="Arial"/>
        </w:rPr>
      </w:pPr>
      <w:r>
        <w:rPr>
          <w:rFonts w:ascii="Arial" w:hAnsi="Arial" w:cs="Arial"/>
        </w:rPr>
        <w:t>Has a substantial detrimental effect on the targeted individual’s physical or mental health, employment, or academic performance; or</w:t>
      </w:r>
    </w:p>
    <w:p w14:paraId="27A31491" w14:textId="77777777" w:rsidR="00FF38FC" w:rsidRDefault="00FF38FC" w:rsidP="00FF38FC">
      <w:pPr>
        <w:pStyle w:val="ListParagraph"/>
        <w:ind w:left="1454" w:firstLine="0"/>
        <w:rPr>
          <w:rFonts w:ascii="Arial" w:hAnsi="Arial" w:cs="Arial"/>
        </w:rPr>
      </w:pPr>
    </w:p>
    <w:p w14:paraId="5AC8A7BB" w14:textId="4E47527F" w:rsidR="00FF38FC" w:rsidRDefault="00FF38FC" w:rsidP="00FF38FC">
      <w:pPr>
        <w:pStyle w:val="ListParagraph"/>
        <w:numPr>
          <w:ilvl w:val="0"/>
          <w:numId w:val="46"/>
        </w:numPr>
        <w:ind w:left="1454"/>
        <w:rPr>
          <w:rFonts w:ascii="Arial" w:hAnsi="Arial" w:cs="Arial"/>
        </w:rPr>
      </w:pPr>
      <w:r>
        <w:rPr>
          <w:rFonts w:ascii="Arial" w:hAnsi="Arial" w:cs="Arial"/>
        </w:rPr>
        <w:t>Substantially interferes with a member of the university community’s ability to participate in or receive benefits, services, or opportunities from a university-sponsored program or activity.</w:t>
      </w:r>
    </w:p>
    <w:p w14:paraId="32B3C8C0" w14:textId="77777777" w:rsidR="00FF38FC" w:rsidRPr="00FF38FC" w:rsidRDefault="00FF38FC" w:rsidP="00FF38FC">
      <w:pPr>
        <w:pStyle w:val="ListParagraph"/>
        <w:rPr>
          <w:rFonts w:ascii="Arial" w:hAnsi="Arial" w:cs="Arial"/>
        </w:rPr>
      </w:pPr>
    </w:p>
    <w:p w14:paraId="0B92EA00" w14:textId="2A40495C" w:rsidR="00FF38FC" w:rsidRPr="007A185E" w:rsidRDefault="007A185E" w:rsidP="007A185E">
      <w:pPr>
        <w:ind w:left="730" w:firstLine="0"/>
        <w:rPr>
          <w:rFonts w:ascii="Arial" w:hAnsi="Arial" w:cs="Arial"/>
        </w:rPr>
      </w:pPr>
      <w:r>
        <w:rPr>
          <w:rFonts w:ascii="Arial" w:hAnsi="Arial" w:cs="Arial"/>
        </w:rPr>
        <w:lastRenderedPageBreak/>
        <w:t>21.</w:t>
      </w:r>
      <w:r w:rsidR="00FF38FC" w:rsidRPr="007A185E">
        <w:rPr>
          <w:rFonts w:ascii="Arial" w:hAnsi="Arial" w:cs="Arial"/>
        </w:rPr>
        <w:t>Stalking</w:t>
      </w:r>
    </w:p>
    <w:p w14:paraId="4937EBFC" w14:textId="77777777" w:rsidR="00FF38FC" w:rsidRDefault="00FF38FC" w:rsidP="00FF38FC">
      <w:pPr>
        <w:pStyle w:val="ListParagraph"/>
        <w:ind w:left="1090" w:firstLine="0"/>
        <w:rPr>
          <w:rFonts w:ascii="Arial" w:hAnsi="Arial" w:cs="Arial"/>
        </w:rPr>
      </w:pPr>
    </w:p>
    <w:p w14:paraId="192D9F68" w14:textId="4BE28DE8" w:rsidR="00FF38FC" w:rsidRDefault="00FF38FC" w:rsidP="00A97FA1">
      <w:pPr>
        <w:tabs>
          <w:tab w:val="left" w:pos="1440"/>
        </w:tabs>
        <w:ind w:left="1440" w:hanging="350"/>
        <w:rPr>
          <w:rFonts w:ascii="Arial" w:hAnsi="Arial" w:cs="Arial"/>
        </w:rPr>
      </w:pPr>
      <w:r w:rsidRPr="00FF38FC">
        <w:rPr>
          <w:rFonts w:ascii="Arial" w:hAnsi="Arial" w:cs="Arial"/>
        </w:rPr>
        <w:t>a.</w:t>
      </w:r>
      <w:r>
        <w:rPr>
          <w:rFonts w:ascii="Arial" w:hAnsi="Arial" w:cs="Arial"/>
        </w:rPr>
        <w:t xml:space="preserve">  Based on </w:t>
      </w:r>
      <w:r w:rsidR="00A97FA1">
        <w:rPr>
          <w:rFonts w:ascii="Arial" w:hAnsi="Arial" w:cs="Arial"/>
        </w:rPr>
        <w:t xml:space="preserve">sex or gender as defined in </w:t>
      </w:r>
      <w:hyperlink r:id="rId23" w:history="1">
        <w:r w:rsidR="00A97FA1" w:rsidRPr="00A97FA1">
          <w:rPr>
            <w:rStyle w:val="Hyperlink"/>
            <w:rFonts w:ascii="Arial" w:hAnsi="Arial" w:cs="Arial"/>
          </w:rPr>
          <w:t>UA-03, Discrimination, Harassment, and Sexual Misconduct</w:t>
        </w:r>
      </w:hyperlink>
      <w:r w:rsidR="00A97FA1">
        <w:rPr>
          <w:rFonts w:ascii="Arial" w:hAnsi="Arial" w:cs="Arial"/>
        </w:rPr>
        <w:t>.</w:t>
      </w:r>
    </w:p>
    <w:p w14:paraId="154A6344" w14:textId="77777777" w:rsidR="00A97FA1" w:rsidRDefault="00A97FA1" w:rsidP="00FF38FC">
      <w:pPr>
        <w:tabs>
          <w:tab w:val="left" w:pos="1440"/>
        </w:tabs>
        <w:ind w:left="1090" w:firstLine="0"/>
        <w:rPr>
          <w:rFonts w:ascii="Arial" w:hAnsi="Arial" w:cs="Arial"/>
        </w:rPr>
      </w:pPr>
    </w:p>
    <w:p w14:paraId="59EEAC09" w14:textId="56E572A8" w:rsidR="00A97FA1" w:rsidRDefault="00A97FA1" w:rsidP="00FF38FC">
      <w:pPr>
        <w:tabs>
          <w:tab w:val="left" w:pos="1440"/>
        </w:tabs>
        <w:ind w:left="1090" w:firstLine="0"/>
        <w:rPr>
          <w:rFonts w:ascii="Arial" w:hAnsi="Arial" w:cs="Arial"/>
        </w:rPr>
      </w:pPr>
      <w:r>
        <w:rPr>
          <w:rFonts w:ascii="Arial" w:hAnsi="Arial" w:cs="Arial"/>
        </w:rPr>
        <w:t xml:space="preserve">b.  Not based on sex or gender, which is defined as a knowing or intentional </w:t>
      </w:r>
      <w:r>
        <w:rPr>
          <w:rFonts w:ascii="Arial" w:hAnsi="Arial" w:cs="Arial"/>
        </w:rPr>
        <w:tab/>
        <w:t xml:space="preserve">course of conduct involving repeated or continuing harassment of another </w:t>
      </w:r>
    </w:p>
    <w:p w14:paraId="4DDC0286" w14:textId="485C70E0" w:rsidR="00A97FA1" w:rsidRDefault="00A97FA1" w:rsidP="00FF38FC">
      <w:pPr>
        <w:tabs>
          <w:tab w:val="left" w:pos="1440"/>
        </w:tabs>
        <w:ind w:left="1090" w:firstLine="0"/>
        <w:rPr>
          <w:rFonts w:ascii="Arial" w:hAnsi="Arial" w:cs="Arial"/>
        </w:rPr>
      </w:pPr>
      <w:r>
        <w:rPr>
          <w:rFonts w:ascii="Arial" w:hAnsi="Arial" w:cs="Arial"/>
        </w:rPr>
        <w:tab/>
        <w:t xml:space="preserve">individual that would cause a reasonable person in similar circumstances </w:t>
      </w:r>
    </w:p>
    <w:p w14:paraId="0014A7C4" w14:textId="24AD67EC" w:rsidR="00A97FA1" w:rsidRDefault="00A97FA1" w:rsidP="00FF38FC">
      <w:pPr>
        <w:tabs>
          <w:tab w:val="left" w:pos="1440"/>
        </w:tabs>
        <w:ind w:left="1090" w:firstLine="0"/>
        <w:rPr>
          <w:rFonts w:ascii="Arial" w:hAnsi="Arial" w:cs="Arial"/>
        </w:rPr>
      </w:pPr>
      <w:r>
        <w:rPr>
          <w:rFonts w:ascii="Arial" w:hAnsi="Arial" w:cs="Arial"/>
        </w:rPr>
        <w:tab/>
        <w:t xml:space="preserve">to feel terrorized, frightened, intimidated, or threatened.  The term does </w:t>
      </w:r>
    </w:p>
    <w:p w14:paraId="4AF3D640" w14:textId="73A13EBE" w:rsidR="00A97FA1" w:rsidRDefault="00A97FA1" w:rsidP="00FF38FC">
      <w:pPr>
        <w:tabs>
          <w:tab w:val="left" w:pos="1440"/>
        </w:tabs>
        <w:ind w:left="1090" w:firstLine="0"/>
        <w:rPr>
          <w:rFonts w:ascii="Arial" w:hAnsi="Arial" w:cs="Arial"/>
        </w:rPr>
      </w:pPr>
      <w:r>
        <w:rPr>
          <w:rFonts w:ascii="Arial" w:hAnsi="Arial" w:cs="Arial"/>
        </w:rPr>
        <w:tab/>
        <w:t xml:space="preserve">not include statutorily or constitutionally protected behavior.  Course of </w:t>
      </w:r>
    </w:p>
    <w:p w14:paraId="358F2BF6" w14:textId="11F1D0A4" w:rsidR="00A97FA1" w:rsidRDefault="00A97FA1" w:rsidP="00FF38FC">
      <w:pPr>
        <w:tabs>
          <w:tab w:val="left" w:pos="1440"/>
        </w:tabs>
        <w:ind w:left="1090" w:firstLine="0"/>
        <w:rPr>
          <w:rFonts w:ascii="Arial" w:hAnsi="Arial" w:cs="Arial"/>
        </w:rPr>
      </w:pPr>
      <w:r>
        <w:rPr>
          <w:rFonts w:ascii="Arial" w:hAnsi="Arial" w:cs="Arial"/>
        </w:rPr>
        <w:tab/>
        <w:t xml:space="preserve">conduct means two or more acts, including, but not limited to, acts in </w:t>
      </w:r>
    </w:p>
    <w:p w14:paraId="4DFA60F9" w14:textId="019E83BB" w:rsidR="00A97FA1" w:rsidRDefault="00A97FA1" w:rsidP="00FF38FC">
      <w:pPr>
        <w:tabs>
          <w:tab w:val="left" w:pos="1440"/>
        </w:tabs>
        <w:ind w:left="1090" w:firstLine="0"/>
        <w:rPr>
          <w:rFonts w:ascii="Arial" w:hAnsi="Arial" w:cs="Arial"/>
        </w:rPr>
      </w:pPr>
      <w:r>
        <w:rPr>
          <w:rFonts w:ascii="Arial" w:hAnsi="Arial" w:cs="Arial"/>
        </w:rPr>
        <w:tab/>
        <w:t xml:space="preserve">which the respondent directly, indirectly, or through third parties, by any </w:t>
      </w:r>
    </w:p>
    <w:p w14:paraId="0E4FF4E6" w14:textId="1EB8783A" w:rsidR="00A97FA1" w:rsidRDefault="00A97FA1" w:rsidP="00FF38FC">
      <w:pPr>
        <w:tabs>
          <w:tab w:val="left" w:pos="1440"/>
        </w:tabs>
        <w:ind w:left="1090" w:firstLine="0"/>
        <w:rPr>
          <w:rFonts w:ascii="Arial" w:hAnsi="Arial" w:cs="Arial"/>
        </w:rPr>
      </w:pPr>
      <w:r>
        <w:rPr>
          <w:rFonts w:ascii="Arial" w:hAnsi="Arial" w:cs="Arial"/>
        </w:rPr>
        <w:tab/>
        <w:t>action, method, device, or means, follows, monitors, observes, surveils,</w:t>
      </w:r>
    </w:p>
    <w:p w14:paraId="7804C352" w14:textId="0A1E8F78" w:rsidR="00A97FA1" w:rsidRDefault="00A97FA1" w:rsidP="00FF38FC">
      <w:pPr>
        <w:tabs>
          <w:tab w:val="left" w:pos="1440"/>
        </w:tabs>
        <w:ind w:left="1090" w:firstLine="0"/>
        <w:rPr>
          <w:rFonts w:ascii="Arial" w:hAnsi="Arial" w:cs="Arial"/>
        </w:rPr>
      </w:pPr>
      <w:r>
        <w:rPr>
          <w:rFonts w:ascii="Arial" w:hAnsi="Arial" w:cs="Arial"/>
        </w:rPr>
        <w:tab/>
        <w:t xml:space="preserve">threatens, or communicates to or about a person, or interferes with a </w:t>
      </w:r>
      <w:r>
        <w:rPr>
          <w:rFonts w:ascii="Arial" w:hAnsi="Arial" w:cs="Arial"/>
        </w:rPr>
        <w:tab/>
        <w:t>person’s property.</w:t>
      </w:r>
    </w:p>
    <w:p w14:paraId="688A26E7" w14:textId="77777777" w:rsidR="00E0068F" w:rsidRDefault="00E0068F" w:rsidP="00FF38FC">
      <w:pPr>
        <w:tabs>
          <w:tab w:val="left" w:pos="1440"/>
        </w:tabs>
        <w:ind w:left="1090" w:firstLine="0"/>
        <w:rPr>
          <w:rFonts w:ascii="Arial" w:hAnsi="Arial" w:cs="Arial"/>
        </w:rPr>
      </w:pPr>
    </w:p>
    <w:p w14:paraId="3835E1E4" w14:textId="7D3E1315" w:rsidR="00A97FA1" w:rsidRDefault="00A97FA1" w:rsidP="00A97FA1">
      <w:pPr>
        <w:tabs>
          <w:tab w:val="left" w:pos="1440"/>
        </w:tabs>
        <w:ind w:left="1090" w:hanging="370"/>
        <w:rPr>
          <w:rFonts w:ascii="Arial" w:hAnsi="Arial" w:cs="Arial"/>
        </w:rPr>
      </w:pPr>
      <w:r>
        <w:rPr>
          <w:rFonts w:ascii="Arial" w:hAnsi="Arial" w:cs="Arial"/>
        </w:rPr>
        <w:t>2</w:t>
      </w:r>
      <w:r w:rsidR="007A185E">
        <w:rPr>
          <w:rFonts w:ascii="Arial" w:hAnsi="Arial" w:cs="Arial"/>
        </w:rPr>
        <w:t>2</w:t>
      </w:r>
      <w:r>
        <w:rPr>
          <w:rFonts w:ascii="Arial" w:hAnsi="Arial" w:cs="Arial"/>
        </w:rPr>
        <w:t>. Hazing</w:t>
      </w:r>
    </w:p>
    <w:p w14:paraId="111504EA" w14:textId="77777777" w:rsidR="00A97FA1" w:rsidRDefault="00A97FA1" w:rsidP="00FF38FC">
      <w:pPr>
        <w:tabs>
          <w:tab w:val="left" w:pos="1440"/>
        </w:tabs>
        <w:ind w:left="1090" w:firstLine="0"/>
        <w:rPr>
          <w:rFonts w:ascii="Arial" w:hAnsi="Arial" w:cs="Arial"/>
        </w:rPr>
      </w:pPr>
    </w:p>
    <w:p w14:paraId="25D24A0D" w14:textId="606177ED" w:rsidR="00A97FA1" w:rsidRDefault="00A97FA1" w:rsidP="00A97FA1">
      <w:pPr>
        <w:tabs>
          <w:tab w:val="left" w:pos="2160"/>
        </w:tabs>
        <w:ind w:left="1170" w:hanging="80"/>
        <w:rPr>
          <w:rFonts w:ascii="Arial" w:hAnsi="Arial" w:cs="Arial"/>
        </w:rPr>
      </w:pPr>
      <w:r>
        <w:rPr>
          <w:rFonts w:ascii="Arial" w:hAnsi="Arial" w:cs="Arial"/>
        </w:rPr>
        <w:tab/>
        <w:t>Hazing is defined as any conduct or threats of conduct that subject another individual, whether physically, mentally, emotionally, or psychologically, to anything that may endanger, abuse, degrade, or intimidate the individual, as a condition of association with a team, group or organization, regardless of the individual’s consent or lack of consent.  This behavior includes, but is not limited to, direct or indirect written, verbal, physical or electronic actions or inactions.  Both individual students and student organizations, including fraternities and sororities, may be disciplined for acts of hazing.</w:t>
      </w:r>
    </w:p>
    <w:p w14:paraId="173F1AD7" w14:textId="77777777" w:rsidR="00A97FA1" w:rsidRDefault="00A97FA1" w:rsidP="00A97FA1">
      <w:pPr>
        <w:tabs>
          <w:tab w:val="left" w:pos="2160"/>
        </w:tabs>
        <w:ind w:left="1170" w:hanging="80"/>
        <w:rPr>
          <w:rFonts w:ascii="Arial" w:hAnsi="Arial" w:cs="Arial"/>
        </w:rPr>
      </w:pPr>
    </w:p>
    <w:p w14:paraId="4EC1A99C" w14:textId="2CD612EB" w:rsidR="00440C30" w:rsidRDefault="00A97FA1" w:rsidP="00A97FA1">
      <w:pPr>
        <w:tabs>
          <w:tab w:val="left" w:pos="2160"/>
        </w:tabs>
        <w:ind w:left="1080" w:hanging="360"/>
        <w:rPr>
          <w:rFonts w:ascii="Arial" w:hAnsi="Arial" w:cs="Arial"/>
        </w:rPr>
      </w:pPr>
      <w:r>
        <w:rPr>
          <w:rFonts w:ascii="Arial" w:hAnsi="Arial" w:cs="Arial"/>
        </w:rPr>
        <w:t>2</w:t>
      </w:r>
      <w:r w:rsidR="007A185E">
        <w:rPr>
          <w:rFonts w:ascii="Arial" w:hAnsi="Arial" w:cs="Arial"/>
        </w:rPr>
        <w:t>3</w:t>
      </w:r>
      <w:r>
        <w:rPr>
          <w:rFonts w:ascii="Arial" w:hAnsi="Arial" w:cs="Arial"/>
        </w:rPr>
        <w:t xml:space="preserve">. Physical abuse of any individual, or acting with violence, including the </w:t>
      </w:r>
      <w:r w:rsidR="00440C30">
        <w:rPr>
          <w:rFonts w:ascii="Arial" w:hAnsi="Arial" w:cs="Arial"/>
        </w:rPr>
        <w:t>following:</w:t>
      </w:r>
    </w:p>
    <w:p w14:paraId="3FFD07A6" w14:textId="77777777" w:rsidR="00440C30" w:rsidRDefault="00440C30" w:rsidP="00A97FA1">
      <w:pPr>
        <w:tabs>
          <w:tab w:val="left" w:pos="2160"/>
        </w:tabs>
        <w:ind w:left="1080" w:hanging="360"/>
        <w:rPr>
          <w:rFonts w:ascii="Arial" w:hAnsi="Arial" w:cs="Arial"/>
        </w:rPr>
      </w:pPr>
    </w:p>
    <w:p w14:paraId="18539E3E" w14:textId="77777777" w:rsidR="00440C30" w:rsidRDefault="00440C30" w:rsidP="00A97FA1">
      <w:pPr>
        <w:tabs>
          <w:tab w:val="left" w:pos="2160"/>
        </w:tabs>
        <w:ind w:left="1080" w:hanging="360"/>
        <w:rPr>
          <w:rFonts w:ascii="Arial" w:hAnsi="Arial" w:cs="Arial"/>
        </w:rPr>
      </w:pPr>
      <w:r>
        <w:rPr>
          <w:rFonts w:ascii="Arial" w:hAnsi="Arial" w:cs="Arial"/>
        </w:rPr>
        <w:tab/>
        <w:t>a.  The use of physical force or violence to restrict freedom of action or</w:t>
      </w:r>
    </w:p>
    <w:p w14:paraId="3A6194C3" w14:textId="77777777" w:rsidR="00440C30" w:rsidRDefault="00440C30" w:rsidP="00440C30">
      <w:pPr>
        <w:tabs>
          <w:tab w:val="left" w:pos="2160"/>
        </w:tabs>
        <w:ind w:left="1440" w:hanging="720"/>
        <w:rPr>
          <w:rFonts w:ascii="Arial" w:hAnsi="Arial" w:cs="Arial"/>
        </w:rPr>
      </w:pPr>
      <w:r>
        <w:rPr>
          <w:rFonts w:ascii="Arial" w:hAnsi="Arial" w:cs="Arial"/>
        </w:rPr>
        <w:tab/>
        <w:t>movement of another individual or group, or to endanger the health or safety of another individual;</w:t>
      </w:r>
    </w:p>
    <w:p w14:paraId="1B1AF7F1" w14:textId="77777777" w:rsidR="00786356" w:rsidRDefault="00786356" w:rsidP="00440C30">
      <w:pPr>
        <w:tabs>
          <w:tab w:val="left" w:pos="2160"/>
        </w:tabs>
        <w:ind w:left="1440" w:hanging="720"/>
        <w:rPr>
          <w:rFonts w:ascii="Arial" w:hAnsi="Arial" w:cs="Arial"/>
        </w:rPr>
      </w:pPr>
    </w:p>
    <w:p w14:paraId="7CB3DA04" w14:textId="77777777" w:rsidR="00440C30" w:rsidRDefault="00440C30" w:rsidP="00440C30">
      <w:pPr>
        <w:tabs>
          <w:tab w:val="left" w:pos="2160"/>
        </w:tabs>
        <w:ind w:left="1440" w:hanging="360"/>
        <w:rPr>
          <w:rFonts w:ascii="Arial" w:hAnsi="Arial" w:cs="Arial"/>
        </w:rPr>
      </w:pPr>
      <w:r>
        <w:rPr>
          <w:rFonts w:ascii="Arial" w:hAnsi="Arial" w:cs="Arial"/>
        </w:rPr>
        <w:t xml:space="preserve">b.  Physical behavior that involves an express or implied threat to, or has the purpose or reasonably foreseeable effect of interfering with, an individual’s or group’s personal safety, academic efforts, employment, or participation in a university-sponsored program or activity, or that causes the individual to have a reasonable apprehension that such harm is about to occur; </w:t>
      </w:r>
    </w:p>
    <w:p w14:paraId="489ED8AD" w14:textId="77777777" w:rsidR="00440C30" w:rsidRDefault="00440C30" w:rsidP="00440C30">
      <w:pPr>
        <w:tabs>
          <w:tab w:val="left" w:pos="2160"/>
        </w:tabs>
        <w:ind w:left="1440" w:hanging="360"/>
        <w:rPr>
          <w:rFonts w:ascii="Arial" w:hAnsi="Arial" w:cs="Arial"/>
        </w:rPr>
      </w:pPr>
    </w:p>
    <w:p w14:paraId="6BC35C69" w14:textId="77777777" w:rsidR="00440C30" w:rsidRDefault="00440C30" w:rsidP="00440C30">
      <w:pPr>
        <w:tabs>
          <w:tab w:val="left" w:pos="2160"/>
        </w:tabs>
        <w:ind w:left="1440" w:hanging="360"/>
        <w:rPr>
          <w:rFonts w:ascii="Arial" w:hAnsi="Arial" w:cs="Arial"/>
        </w:rPr>
      </w:pPr>
      <w:r>
        <w:rPr>
          <w:rFonts w:ascii="Arial" w:hAnsi="Arial" w:cs="Arial"/>
        </w:rPr>
        <w:t>c.  Any action toward any person, animal or property that harms or causes reasonable fear of harm, to such person, animal or property;</w:t>
      </w:r>
    </w:p>
    <w:p w14:paraId="2EA2EB0E" w14:textId="77777777" w:rsidR="00440C30" w:rsidRDefault="00440C30" w:rsidP="00440C30">
      <w:pPr>
        <w:tabs>
          <w:tab w:val="left" w:pos="2160"/>
        </w:tabs>
        <w:ind w:left="1440" w:hanging="360"/>
        <w:rPr>
          <w:rFonts w:ascii="Arial" w:hAnsi="Arial" w:cs="Arial"/>
        </w:rPr>
      </w:pPr>
    </w:p>
    <w:p w14:paraId="150A9E2A" w14:textId="77777777" w:rsidR="00440C30" w:rsidRDefault="00440C30" w:rsidP="00440C30">
      <w:pPr>
        <w:tabs>
          <w:tab w:val="left" w:pos="2160"/>
        </w:tabs>
        <w:ind w:left="1440" w:hanging="360"/>
        <w:rPr>
          <w:rFonts w:ascii="Arial" w:hAnsi="Arial" w:cs="Arial"/>
        </w:rPr>
      </w:pPr>
      <w:r>
        <w:rPr>
          <w:rFonts w:ascii="Arial" w:hAnsi="Arial" w:cs="Arial"/>
        </w:rPr>
        <w:t xml:space="preserve">d.  Sexual assault as defined in </w:t>
      </w:r>
      <w:hyperlink r:id="rId24" w:history="1">
        <w:r w:rsidRPr="00440C30">
          <w:rPr>
            <w:rStyle w:val="Hyperlink"/>
            <w:rFonts w:ascii="Arial" w:hAnsi="Arial" w:cs="Arial"/>
          </w:rPr>
          <w:t>UA-03, Discrimination, Harassment, and Sexual Misconduct;</w:t>
        </w:r>
      </w:hyperlink>
    </w:p>
    <w:p w14:paraId="005AB680" w14:textId="77777777" w:rsidR="00440C30" w:rsidRDefault="00440C30" w:rsidP="00440C30">
      <w:pPr>
        <w:tabs>
          <w:tab w:val="left" w:pos="2160"/>
        </w:tabs>
        <w:ind w:left="1440" w:hanging="360"/>
        <w:rPr>
          <w:rFonts w:ascii="Arial" w:hAnsi="Arial" w:cs="Arial"/>
        </w:rPr>
      </w:pPr>
    </w:p>
    <w:p w14:paraId="167DC761" w14:textId="77777777" w:rsidR="00440C30" w:rsidRDefault="00440C30" w:rsidP="00440C30">
      <w:pPr>
        <w:tabs>
          <w:tab w:val="left" w:pos="2160"/>
        </w:tabs>
        <w:ind w:left="1440" w:hanging="360"/>
        <w:rPr>
          <w:rFonts w:ascii="Arial" w:hAnsi="Arial" w:cs="Arial"/>
        </w:rPr>
      </w:pPr>
      <w:r>
        <w:rPr>
          <w:rFonts w:ascii="Arial" w:hAnsi="Arial" w:cs="Arial"/>
        </w:rPr>
        <w:lastRenderedPageBreak/>
        <w:t xml:space="preserve">e.  Physical abuse that constitutes dating or domestic violence as defined in </w:t>
      </w:r>
      <w:hyperlink r:id="rId25" w:history="1">
        <w:r w:rsidRPr="00440C30">
          <w:rPr>
            <w:rStyle w:val="Hyperlink"/>
            <w:rFonts w:ascii="Arial" w:hAnsi="Arial" w:cs="Arial"/>
          </w:rPr>
          <w:t>UA-03, Discrimination, Harassment, and Sexual Misconduct.</w:t>
        </w:r>
      </w:hyperlink>
      <w:r>
        <w:rPr>
          <w:rFonts w:ascii="Arial" w:hAnsi="Arial" w:cs="Arial"/>
        </w:rPr>
        <w:t xml:space="preserve">    </w:t>
      </w:r>
    </w:p>
    <w:p w14:paraId="7C005064" w14:textId="77777777" w:rsidR="00440C30" w:rsidRDefault="00440C30" w:rsidP="00440C30">
      <w:pPr>
        <w:tabs>
          <w:tab w:val="left" w:pos="2160"/>
        </w:tabs>
        <w:ind w:left="1440" w:hanging="360"/>
        <w:rPr>
          <w:rFonts w:ascii="Arial" w:hAnsi="Arial" w:cs="Arial"/>
        </w:rPr>
      </w:pPr>
    </w:p>
    <w:p w14:paraId="0A644EB3" w14:textId="4B835762" w:rsidR="00440C30" w:rsidRDefault="00440C30" w:rsidP="00440C30">
      <w:pPr>
        <w:tabs>
          <w:tab w:val="left" w:pos="2160"/>
        </w:tabs>
        <w:ind w:left="1080" w:hanging="360"/>
        <w:rPr>
          <w:rFonts w:ascii="Arial" w:hAnsi="Arial" w:cs="Arial"/>
        </w:rPr>
      </w:pPr>
      <w:r>
        <w:rPr>
          <w:rFonts w:ascii="Arial" w:hAnsi="Arial" w:cs="Arial"/>
        </w:rPr>
        <w:t>2</w:t>
      </w:r>
      <w:r w:rsidR="007A185E">
        <w:rPr>
          <w:rFonts w:ascii="Arial" w:hAnsi="Arial" w:cs="Arial"/>
        </w:rPr>
        <w:t>4</w:t>
      </w:r>
      <w:r>
        <w:rPr>
          <w:rFonts w:ascii="Arial" w:hAnsi="Arial" w:cs="Arial"/>
        </w:rPr>
        <w:t xml:space="preserve">  Verbal abuse of another individual, including:</w:t>
      </w:r>
    </w:p>
    <w:p w14:paraId="40635F44" w14:textId="77777777" w:rsidR="00440C30" w:rsidRDefault="00440C30" w:rsidP="00440C30">
      <w:pPr>
        <w:tabs>
          <w:tab w:val="left" w:pos="2160"/>
        </w:tabs>
        <w:ind w:left="1080" w:hanging="360"/>
        <w:rPr>
          <w:rFonts w:ascii="Arial" w:hAnsi="Arial" w:cs="Arial"/>
        </w:rPr>
      </w:pPr>
    </w:p>
    <w:p w14:paraId="3D3A022D" w14:textId="77777777" w:rsidR="00440C30" w:rsidRDefault="00440C30" w:rsidP="00440C30">
      <w:pPr>
        <w:tabs>
          <w:tab w:val="left" w:pos="2160"/>
        </w:tabs>
        <w:ind w:left="1080" w:hanging="360"/>
        <w:rPr>
          <w:rFonts w:ascii="Arial" w:hAnsi="Arial" w:cs="Arial"/>
        </w:rPr>
      </w:pPr>
      <w:r>
        <w:rPr>
          <w:rFonts w:ascii="Arial" w:hAnsi="Arial" w:cs="Arial"/>
        </w:rPr>
        <w:tab/>
        <w:t>a.  An express of implied threat to:</w:t>
      </w:r>
    </w:p>
    <w:p w14:paraId="3CF8D66C" w14:textId="77777777" w:rsidR="00440C30" w:rsidRDefault="00440C30" w:rsidP="00440C30">
      <w:pPr>
        <w:tabs>
          <w:tab w:val="left" w:pos="2160"/>
        </w:tabs>
        <w:ind w:left="1080" w:hanging="360"/>
        <w:rPr>
          <w:rFonts w:ascii="Arial" w:hAnsi="Arial" w:cs="Arial"/>
        </w:rPr>
      </w:pPr>
    </w:p>
    <w:p w14:paraId="281BEF02" w14:textId="77777777" w:rsidR="00040C57" w:rsidRDefault="00440C30" w:rsidP="00440C30">
      <w:pPr>
        <w:tabs>
          <w:tab w:val="left" w:pos="1530"/>
        </w:tabs>
        <w:ind w:left="1800" w:hanging="360"/>
        <w:rPr>
          <w:rFonts w:ascii="Arial" w:hAnsi="Arial" w:cs="Arial"/>
        </w:rPr>
      </w:pPr>
      <w:r>
        <w:rPr>
          <w:rFonts w:ascii="Arial" w:hAnsi="Arial" w:cs="Arial"/>
        </w:rPr>
        <w:tab/>
        <w:t>1. Interfere with an individual or group’s safety, academic efforts, employment, or participation in university-sponsored program or activity, and that under the circumstances causes the individual to have a reasonable apprehension that such harm is about to occur</w:t>
      </w:r>
      <w:r w:rsidR="00040C57">
        <w:rPr>
          <w:rFonts w:ascii="Arial" w:hAnsi="Arial" w:cs="Arial"/>
        </w:rPr>
        <w:t>; or</w:t>
      </w:r>
    </w:p>
    <w:p w14:paraId="4CBBF1B7" w14:textId="77777777" w:rsidR="00040C57" w:rsidRDefault="00040C57" w:rsidP="00440C30">
      <w:pPr>
        <w:tabs>
          <w:tab w:val="left" w:pos="1530"/>
        </w:tabs>
        <w:ind w:left="1800" w:hanging="360"/>
        <w:rPr>
          <w:rFonts w:ascii="Arial" w:hAnsi="Arial" w:cs="Arial"/>
        </w:rPr>
      </w:pPr>
    </w:p>
    <w:p w14:paraId="335E01AA" w14:textId="77777777" w:rsidR="00040C57" w:rsidRDefault="00040C57" w:rsidP="00440C30">
      <w:pPr>
        <w:tabs>
          <w:tab w:val="left" w:pos="1530"/>
        </w:tabs>
        <w:ind w:left="1800" w:hanging="360"/>
        <w:rPr>
          <w:rFonts w:ascii="Arial" w:hAnsi="Arial" w:cs="Arial"/>
        </w:rPr>
      </w:pPr>
      <w:r>
        <w:rPr>
          <w:rFonts w:ascii="Arial" w:hAnsi="Arial" w:cs="Arial"/>
        </w:rPr>
        <w:t>2.  Injure that individual or damage their property.</w:t>
      </w:r>
    </w:p>
    <w:p w14:paraId="2038EE6C" w14:textId="77777777" w:rsidR="00040C57" w:rsidRDefault="00040C57" w:rsidP="00440C30">
      <w:pPr>
        <w:tabs>
          <w:tab w:val="left" w:pos="1530"/>
        </w:tabs>
        <w:ind w:left="1800" w:hanging="360"/>
        <w:rPr>
          <w:rFonts w:ascii="Arial" w:hAnsi="Arial" w:cs="Arial"/>
        </w:rPr>
      </w:pPr>
    </w:p>
    <w:p w14:paraId="790EECD3" w14:textId="77777777" w:rsidR="00A30986" w:rsidRDefault="00040C57" w:rsidP="00040C57">
      <w:pPr>
        <w:tabs>
          <w:tab w:val="left" w:pos="1530"/>
        </w:tabs>
        <w:ind w:left="1440" w:hanging="360"/>
        <w:rPr>
          <w:rFonts w:ascii="Arial" w:hAnsi="Arial" w:cs="Arial"/>
        </w:rPr>
      </w:pPr>
      <w:r>
        <w:rPr>
          <w:rFonts w:ascii="Arial" w:hAnsi="Arial" w:cs="Arial"/>
        </w:rPr>
        <w:t xml:space="preserve">b.  Verbal abuse that constitutes dating or domestic violence as defined in </w:t>
      </w:r>
      <w:hyperlink r:id="rId26" w:history="1">
        <w:r w:rsidRPr="00040C57">
          <w:rPr>
            <w:rStyle w:val="Hyperlink"/>
            <w:rFonts w:ascii="Arial" w:hAnsi="Arial" w:cs="Arial"/>
          </w:rPr>
          <w:t>UA-03, Discrimination, Harassment, and Sexual Misconduct.</w:t>
        </w:r>
      </w:hyperlink>
      <w:r w:rsidR="00440C30">
        <w:rPr>
          <w:rFonts w:ascii="Arial" w:hAnsi="Arial" w:cs="Arial"/>
        </w:rPr>
        <w:t xml:space="preserve"> </w:t>
      </w:r>
    </w:p>
    <w:p w14:paraId="543B790B" w14:textId="2977EEBF" w:rsidR="00040C57" w:rsidRDefault="00440C30" w:rsidP="00040C57">
      <w:pPr>
        <w:tabs>
          <w:tab w:val="left" w:pos="1530"/>
        </w:tabs>
        <w:ind w:left="1440" w:hanging="360"/>
        <w:rPr>
          <w:rFonts w:ascii="Arial" w:hAnsi="Arial" w:cs="Arial"/>
        </w:rPr>
      </w:pPr>
      <w:r>
        <w:rPr>
          <w:rFonts w:ascii="Arial" w:hAnsi="Arial" w:cs="Arial"/>
        </w:rPr>
        <w:t xml:space="preserve"> </w:t>
      </w:r>
    </w:p>
    <w:p w14:paraId="56007271" w14:textId="1D0BA35F" w:rsidR="00040C57" w:rsidRDefault="00040C57" w:rsidP="00040C57">
      <w:pPr>
        <w:tabs>
          <w:tab w:val="left" w:pos="1530"/>
        </w:tabs>
        <w:ind w:left="1080" w:hanging="360"/>
        <w:rPr>
          <w:rFonts w:ascii="Arial" w:hAnsi="Arial" w:cs="Arial"/>
        </w:rPr>
      </w:pPr>
      <w:r>
        <w:rPr>
          <w:rFonts w:ascii="Arial" w:hAnsi="Arial" w:cs="Arial"/>
        </w:rPr>
        <w:t>2</w:t>
      </w:r>
      <w:r w:rsidR="007A185E">
        <w:rPr>
          <w:rFonts w:ascii="Arial" w:hAnsi="Arial" w:cs="Arial"/>
        </w:rPr>
        <w:t>5</w:t>
      </w:r>
      <w:r>
        <w:rPr>
          <w:rFonts w:ascii="Arial" w:hAnsi="Arial" w:cs="Arial"/>
        </w:rPr>
        <w:t>.Unauthorized possession, use, manufacture, or supplying of alcoholic beverages to others contrary to law or university policy, including but not limited to:</w:t>
      </w:r>
    </w:p>
    <w:p w14:paraId="4AC69465" w14:textId="77777777" w:rsidR="00040C57" w:rsidRDefault="00040C57" w:rsidP="00040C57">
      <w:pPr>
        <w:tabs>
          <w:tab w:val="left" w:pos="1530"/>
        </w:tabs>
        <w:ind w:left="1080" w:hanging="360"/>
        <w:rPr>
          <w:rFonts w:ascii="Arial" w:hAnsi="Arial" w:cs="Arial"/>
        </w:rPr>
      </w:pPr>
    </w:p>
    <w:p w14:paraId="63B9056A" w14:textId="77777777" w:rsidR="00040C57" w:rsidRDefault="00040C57" w:rsidP="00040C57">
      <w:pPr>
        <w:tabs>
          <w:tab w:val="left" w:pos="1530"/>
        </w:tabs>
        <w:ind w:left="1080" w:hanging="360"/>
        <w:rPr>
          <w:rFonts w:ascii="Arial" w:hAnsi="Arial" w:cs="Arial"/>
        </w:rPr>
      </w:pPr>
      <w:r>
        <w:rPr>
          <w:rFonts w:ascii="Arial" w:hAnsi="Arial" w:cs="Arial"/>
        </w:rPr>
        <w:tab/>
        <w:t>a.  Public intoxication;</w:t>
      </w:r>
    </w:p>
    <w:p w14:paraId="5B50DF82" w14:textId="77777777" w:rsidR="00040C57" w:rsidRDefault="00040C57" w:rsidP="00040C57">
      <w:pPr>
        <w:tabs>
          <w:tab w:val="left" w:pos="1530"/>
        </w:tabs>
        <w:ind w:left="1080" w:hanging="360"/>
        <w:rPr>
          <w:rFonts w:ascii="Arial" w:hAnsi="Arial" w:cs="Arial"/>
        </w:rPr>
      </w:pPr>
    </w:p>
    <w:p w14:paraId="26EF4971" w14:textId="77777777" w:rsidR="00040C57" w:rsidRDefault="00040C57" w:rsidP="00040C57">
      <w:pPr>
        <w:tabs>
          <w:tab w:val="left" w:pos="1530"/>
        </w:tabs>
        <w:ind w:left="1080" w:hanging="360"/>
        <w:rPr>
          <w:rFonts w:ascii="Arial" w:hAnsi="Arial" w:cs="Arial"/>
        </w:rPr>
      </w:pPr>
      <w:r>
        <w:rPr>
          <w:rFonts w:ascii="Arial" w:hAnsi="Arial" w:cs="Arial"/>
        </w:rPr>
        <w:tab/>
        <w:t xml:space="preserve">b.  Possession or use of alcoholic beverages by an individual under the age </w:t>
      </w:r>
    </w:p>
    <w:p w14:paraId="30966842" w14:textId="77777777" w:rsidR="00040C57" w:rsidRDefault="00040C57" w:rsidP="00040C57">
      <w:pPr>
        <w:tabs>
          <w:tab w:val="left" w:pos="1440"/>
        </w:tabs>
        <w:ind w:left="1080" w:hanging="360"/>
        <w:rPr>
          <w:rFonts w:ascii="Arial" w:hAnsi="Arial" w:cs="Arial"/>
        </w:rPr>
      </w:pPr>
      <w:r>
        <w:rPr>
          <w:rFonts w:ascii="Arial" w:hAnsi="Arial" w:cs="Arial"/>
        </w:rPr>
        <w:tab/>
      </w:r>
      <w:r>
        <w:rPr>
          <w:rFonts w:ascii="Arial" w:hAnsi="Arial" w:cs="Arial"/>
        </w:rPr>
        <w:tab/>
        <w:t>of 21;</w:t>
      </w:r>
    </w:p>
    <w:p w14:paraId="1AB5BC1A" w14:textId="77777777" w:rsidR="00040C57" w:rsidRDefault="00040C57" w:rsidP="00040C57">
      <w:pPr>
        <w:tabs>
          <w:tab w:val="left" w:pos="1440"/>
        </w:tabs>
        <w:ind w:left="1080" w:hanging="360"/>
        <w:rPr>
          <w:rFonts w:ascii="Arial" w:hAnsi="Arial" w:cs="Arial"/>
        </w:rPr>
      </w:pPr>
    </w:p>
    <w:p w14:paraId="6CDB85AC" w14:textId="77777777" w:rsidR="00040C57" w:rsidRDefault="00040C57" w:rsidP="00040C57">
      <w:pPr>
        <w:tabs>
          <w:tab w:val="left" w:pos="1440"/>
        </w:tabs>
        <w:ind w:left="1080" w:hanging="360"/>
        <w:rPr>
          <w:rFonts w:ascii="Arial" w:hAnsi="Arial" w:cs="Arial"/>
        </w:rPr>
      </w:pPr>
      <w:r>
        <w:rPr>
          <w:rFonts w:ascii="Arial" w:hAnsi="Arial" w:cs="Arial"/>
        </w:rPr>
        <w:tab/>
        <w:t>c.  Supplying alcoholic beverages to an individual under the age of 21;</w:t>
      </w:r>
    </w:p>
    <w:p w14:paraId="7AC3B3FF" w14:textId="77777777" w:rsidR="00040C57" w:rsidRDefault="00040C57" w:rsidP="00040C57">
      <w:pPr>
        <w:tabs>
          <w:tab w:val="left" w:pos="1440"/>
        </w:tabs>
        <w:ind w:left="1080" w:hanging="360"/>
        <w:rPr>
          <w:rFonts w:ascii="Arial" w:hAnsi="Arial" w:cs="Arial"/>
        </w:rPr>
      </w:pPr>
    </w:p>
    <w:p w14:paraId="439430C7" w14:textId="77777777" w:rsidR="00040C57" w:rsidRDefault="00040C57" w:rsidP="00040C57">
      <w:pPr>
        <w:tabs>
          <w:tab w:val="left" w:pos="1440"/>
        </w:tabs>
        <w:ind w:left="1080" w:hanging="360"/>
        <w:rPr>
          <w:rFonts w:ascii="Arial" w:hAnsi="Arial" w:cs="Arial"/>
        </w:rPr>
      </w:pPr>
      <w:r>
        <w:rPr>
          <w:rFonts w:ascii="Arial" w:hAnsi="Arial" w:cs="Arial"/>
        </w:rPr>
        <w:tab/>
        <w:t>d.  Operating a motor vehicle under the influence of alcohol;</w:t>
      </w:r>
    </w:p>
    <w:p w14:paraId="176DE44F" w14:textId="77777777" w:rsidR="00040C57" w:rsidRDefault="00040C57" w:rsidP="00040C57">
      <w:pPr>
        <w:tabs>
          <w:tab w:val="left" w:pos="1440"/>
        </w:tabs>
        <w:ind w:left="1080" w:hanging="360"/>
        <w:rPr>
          <w:rFonts w:ascii="Arial" w:hAnsi="Arial" w:cs="Arial"/>
        </w:rPr>
      </w:pPr>
    </w:p>
    <w:p w14:paraId="4B97EB13" w14:textId="77777777" w:rsidR="00040C57" w:rsidRDefault="00040C57" w:rsidP="00040C57">
      <w:pPr>
        <w:tabs>
          <w:tab w:val="left" w:pos="1440"/>
        </w:tabs>
        <w:ind w:left="1080" w:hanging="360"/>
        <w:rPr>
          <w:rFonts w:ascii="Arial" w:hAnsi="Arial" w:cs="Arial"/>
        </w:rPr>
      </w:pPr>
      <w:r>
        <w:rPr>
          <w:rFonts w:ascii="Arial" w:hAnsi="Arial" w:cs="Arial"/>
        </w:rPr>
        <w:tab/>
        <w:t xml:space="preserve">e.  Student organization serving or allowing possessing of alcoholic </w:t>
      </w:r>
    </w:p>
    <w:p w14:paraId="27BE4626" w14:textId="77777777" w:rsidR="00040C57" w:rsidRDefault="00040C57" w:rsidP="00040C57">
      <w:pPr>
        <w:tabs>
          <w:tab w:val="left" w:pos="1440"/>
        </w:tabs>
        <w:ind w:left="1080" w:hanging="360"/>
        <w:rPr>
          <w:rFonts w:ascii="Arial" w:hAnsi="Arial" w:cs="Arial"/>
        </w:rPr>
      </w:pPr>
      <w:r>
        <w:rPr>
          <w:rFonts w:ascii="Arial" w:hAnsi="Arial" w:cs="Arial"/>
        </w:rPr>
        <w:tab/>
      </w:r>
      <w:r>
        <w:rPr>
          <w:rFonts w:ascii="Arial" w:hAnsi="Arial" w:cs="Arial"/>
        </w:rPr>
        <w:tab/>
        <w:t xml:space="preserve">beverages contrary to law or university policy at student organization </w:t>
      </w:r>
    </w:p>
    <w:p w14:paraId="49B3208E" w14:textId="77777777" w:rsidR="00040C57" w:rsidRDefault="00040C57" w:rsidP="00040C57">
      <w:pPr>
        <w:tabs>
          <w:tab w:val="left" w:pos="1440"/>
        </w:tabs>
        <w:ind w:left="1080" w:hanging="360"/>
        <w:rPr>
          <w:rFonts w:ascii="Arial" w:hAnsi="Arial" w:cs="Arial"/>
        </w:rPr>
      </w:pPr>
      <w:r>
        <w:rPr>
          <w:rFonts w:ascii="Arial" w:hAnsi="Arial" w:cs="Arial"/>
        </w:rPr>
        <w:tab/>
      </w:r>
      <w:r>
        <w:rPr>
          <w:rFonts w:ascii="Arial" w:hAnsi="Arial" w:cs="Arial"/>
        </w:rPr>
        <w:tab/>
        <w:t xml:space="preserve">functions or on organization-operated property or leased facilities, on or off </w:t>
      </w:r>
    </w:p>
    <w:p w14:paraId="5F2E4A61" w14:textId="77777777" w:rsidR="00040C57" w:rsidRDefault="00040C57" w:rsidP="00040C57">
      <w:pPr>
        <w:tabs>
          <w:tab w:val="left" w:pos="1440"/>
        </w:tabs>
        <w:ind w:left="1080" w:hanging="360"/>
        <w:rPr>
          <w:rFonts w:ascii="Arial" w:hAnsi="Arial" w:cs="Arial"/>
        </w:rPr>
      </w:pPr>
      <w:r>
        <w:rPr>
          <w:rFonts w:ascii="Arial" w:hAnsi="Arial" w:cs="Arial"/>
        </w:rPr>
        <w:tab/>
      </w:r>
      <w:r>
        <w:rPr>
          <w:rFonts w:ascii="Arial" w:hAnsi="Arial" w:cs="Arial"/>
        </w:rPr>
        <w:tab/>
        <w:t xml:space="preserve">campus.  Individual students who plan, sponsor, or direct such functions </w:t>
      </w:r>
    </w:p>
    <w:p w14:paraId="0CE43DA7" w14:textId="77777777" w:rsidR="00040C57" w:rsidRDefault="00040C57" w:rsidP="00040C57">
      <w:pPr>
        <w:tabs>
          <w:tab w:val="left" w:pos="1440"/>
        </w:tabs>
        <w:ind w:left="1080" w:hanging="360"/>
        <w:rPr>
          <w:rFonts w:ascii="Arial" w:hAnsi="Arial" w:cs="Arial"/>
        </w:rPr>
      </w:pPr>
      <w:r>
        <w:rPr>
          <w:rFonts w:ascii="Arial" w:hAnsi="Arial" w:cs="Arial"/>
        </w:rPr>
        <w:tab/>
      </w:r>
      <w:r>
        <w:rPr>
          <w:rFonts w:ascii="Arial" w:hAnsi="Arial" w:cs="Arial"/>
        </w:rPr>
        <w:tab/>
        <w:t>also may be subject to discipline.</w:t>
      </w:r>
    </w:p>
    <w:p w14:paraId="328C0C0A" w14:textId="77777777" w:rsidR="00040C57" w:rsidRDefault="00040C57" w:rsidP="00040C57">
      <w:pPr>
        <w:tabs>
          <w:tab w:val="left" w:pos="1440"/>
        </w:tabs>
        <w:ind w:left="1080" w:hanging="360"/>
        <w:rPr>
          <w:rFonts w:ascii="Arial" w:hAnsi="Arial" w:cs="Arial"/>
        </w:rPr>
      </w:pPr>
    </w:p>
    <w:p w14:paraId="0C3C2B5F" w14:textId="4C704D4C" w:rsidR="00040C57" w:rsidRDefault="00040C57" w:rsidP="00040C57">
      <w:pPr>
        <w:tabs>
          <w:tab w:val="left" w:pos="1440"/>
        </w:tabs>
        <w:ind w:left="1080" w:hanging="360"/>
        <w:rPr>
          <w:rFonts w:ascii="Arial" w:hAnsi="Arial" w:cs="Arial"/>
        </w:rPr>
      </w:pPr>
      <w:r>
        <w:rPr>
          <w:rFonts w:ascii="Arial" w:hAnsi="Arial" w:cs="Arial"/>
        </w:rPr>
        <w:t>2</w:t>
      </w:r>
      <w:r w:rsidR="007A185E">
        <w:rPr>
          <w:rFonts w:ascii="Arial" w:hAnsi="Arial" w:cs="Arial"/>
        </w:rPr>
        <w:t>6</w:t>
      </w:r>
      <w:r>
        <w:rPr>
          <w:rFonts w:ascii="Arial" w:hAnsi="Arial" w:cs="Arial"/>
        </w:rPr>
        <w:t>.Unauthorized possession, manufacture, sale, distribution, or use of illegal drugs or any controlled substance, including but not limited to:</w:t>
      </w:r>
    </w:p>
    <w:p w14:paraId="11FBF45C" w14:textId="77777777" w:rsidR="00040C57" w:rsidRDefault="00040C57" w:rsidP="00040C57">
      <w:pPr>
        <w:tabs>
          <w:tab w:val="left" w:pos="1440"/>
        </w:tabs>
        <w:ind w:left="1080" w:hanging="360"/>
        <w:rPr>
          <w:rFonts w:ascii="Arial" w:hAnsi="Arial" w:cs="Arial"/>
        </w:rPr>
      </w:pPr>
    </w:p>
    <w:p w14:paraId="4A4CE9F9" w14:textId="77777777" w:rsidR="00040C57" w:rsidRDefault="00040C57" w:rsidP="00040C57">
      <w:pPr>
        <w:tabs>
          <w:tab w:val="left" w:pos="1440"/>
        </w:tabs>
        <w:ind w:left="1080" w:hanging="360"/>
        <w:rPr>
          <w:rFonts w:ascii="Arial" w:hAnsi="Arial" w:cs="Arial"/>
        </w:rPr>
      </w:pPr>
      <w:r>
        <w:rPr>
          <w:rFonts w:ascii="Arial" w:hAnsi="Arial" w:cs="Arial"/>
        </w:rPr>
        <w:tab/>
        <w:t xml:space="preserve">a.  Possession or use of any illegal drug or unauthorized controlled </w:t>
      </w:r>
    </w:p>
    <w:p w14:paraId="59BB5E2B" w14:textId="77777777" w:rsidR="00040C57" w:rsidRDefault="00040C57" w:rsidP="00040C57">
      <w:pPr>
        <w:tabs>
          <w:tab w:val="left" w:pos="1440"/>
        </w:tabs>
        <w:ind w:left="1080" w:hanging="360"/>
        <w:rPr>
          <w:rFonts w:ascii="Arial" w:hAnsi="Arial" w:cs="Arial"/>
        </w:rPr>
      </w:pPr>
      <w:r>
        <w:rPr>
          <w:rFonts w:ascii="Arial" w:hAnsi="Arial" w:cs="Arial"/>
        </w:rPr>
        <w:tab/>
      </w:r>
      <w:r>
        <w:rPr>
          <w:rFonts w:ascii="Arial" w:hAnsi="Arial" w:cs="Arial"/>
        </w:rPr>
        <w:tab/>
        <w:t>substance;</w:t>
      </w:r>
    </w:p>
    <w:p w14:paraId="3B52102F" w14:textId="77777777" w:rsidR="00040C57" w:rsidRDefault="00040C57" w:rsidP="00040C57">
      <w:pPr>
        <w:tabs>
          <w:tab w:val="left" w:pos="1440"/>
        </w:tabs>
        <w:ind w:left="1080" w:hanging="360"/>
        <w:rPr>
          <w:rFonts w:ascii="Arial" w:hAnsi="Arial" w:cs="Arial"/>
        </w:rPr>
      </w:pPr>
    </w:p>
    <w:p w14:paraId="50049346" w14:textId="77777777" w:rsidR="00040C57" w:rsidRDefault="00040C57" w:rsidP="00040C57">
      <w:pPr>
        <w:tabs>
          <w:tab w:val="left" w:pos="1440"/>
        </w:tabs>
        <w:ind w:left="1080" w:hanging="360"/>
        <w:rPr>
          <w:rFonts w:ascii="Arial" w:hAnsi="Arial" w:cs="Arial"/>
        </w:rPr>
      </w:pPr>
      <w:r>
        <w:rPr>
          <w:rFonts w:ascii="Arial" w:hAnsi="Arial" w:cs="Arial"/>
        </w:rPr>
        <w:tab/>
        <w:t xml:space="preserve">b.  Being under the influence of illegal drugs or unauthorized controlled </w:t>
      </w:r>
      <w:r>
        <w:rPr>
          <w:rFonts w:ascii="Arial" w:hAnsi="Arial" w:cs="Arial"/>
        </w:rPr>
        <w:tab/>
        <w:t>substances;</w:t>
      </w:r>
    </w:p>
    <w:p w14:paraId="4A1E944D" w14:textId="77777777" w:rsidR="00040C57" w:rsidRDefault="00040C57" w:rsidP="00040C57">
      <w:pPr>
        <w:tabs>
          <w:tab w:val="left" w:pos="1440"/>
        </w:tabs>
        <w:ind w:left="1080" w:hanging="360"/>
        <w:rPr>
          <w:rFonts w:ascii="Arial" w:hAnsi="Arial" w:cs="Arial"/>
        </w:rPr>
      </w:pPr>
    </w:p>
    <w:p w14:paraId="20D5DA91" w14:textId="77777777" w:rsidR="00040C57" w:rsidRDefault="00040C57" w:rsidP="00040C57">
      <w:pPr>
        <w:tabs>
          <w:tab w:val="left" w:pos="1440"/>
        </w:tabs>
        <w:ind w:left="1080" w:hanging="360"/>
        <w:rPr>
          <w:rFonts w:ascii="Arial" w:hAnsi="Arial" w:cs="Arial"/>
        </w:rPr>
      </w:pPr>
      <w:r>
        <w:rPr>
          <w:rFonts w:ascii="Arial" w:hAnsi="Arial" w:cs="Arial"/>
        </w:rPr>
        <w:tab/>
        <w:t xml:space="preserve">c.  Operating a motor vehicle under the influence of illegal drugs or </w:t>
      </w:r>
    </w:p>
    <w:p w14:paraId="544DAF4D" w14:textId="77777777" w:rsidR="00040C57" w:rsidRDefault="00040C57" w:rsidP="00040C57">
      <w:pPr>
        <w:tabs>
          <w:tab w:val="left" w:pos="1440"/>
        </w:tabs>
        <w:ind w:left="1080" w:hanging="360"/>
        <w:rPr>
          <w:rFonts w:ascii="Arial" w:hAnsi="Arial" w:cs="Arial"/>
        </w:rPr>
      </w:pPr>
      <w:r>
        <w:rPr>
          <w:rFonts w:ascii="Arial" w:hAnsi="Arial" w:cs="Arial"/>
        </w:rPr>
        <w:lastRenderedPageBreak/>
        <w:tab/>
      </w:r>
      <w:r>
        <w:rPr>
          <w:rFonts w:ascii="Arial" w:hAnsi="Arial" w:cs="Arial"/>
        </w:rPr>
        <w:tab/>
        <w:t>unauthorized controlled substances;</w:t>
      </w:r>
    </w:p>
    <w:p w14:paraId="30835D5D" w14:textId="77777777" w:rsidR="00040C57" w:rsidRDefault="00040C57" w:rsidP="00040C57">
      <w:pPr>
        <w:tabs>
          <w:tab w:val="left" w:pos="1440"/>
        </w:tabs>
        <w:ind w:left="1080" w:hanging="360"/>
        <w:rPr>
          <w:rFonts w:ascii="Arial" w:hAnsi="Arial" w:cs="Arial"/>
        </w:rPr>
      </w:pPr>
    </w:p>
    <w:p w14:paraId="280435F9" w14:textId="77777777" w:rsidR="00040C57" w:rsidRDefault="00040C57" w:rsidP="00040C57">
      <w:pPr>
        <w:tabs>
          <w:tab w:val="left" w:pos="1440"/>
        </w:tabs>
        <w:ind w:left="1080" w:hanging="360"/>
        <w:rPr>
          <w:rFonts w:ascii="Arial" w:hAnsi="Arial" w:cs="Arial"/>
        </w:rPr>
      </w:pPr>
      <w:r>
        <w:rPr>
          <w:rFonts w:ascii="Arial" w:hAnsi="Arial" w:cs="Arial"/>
        </w:rPr>
        <w:tab/>
        <w:t>d.  Sale, distribution or supply of illegal drugs or unauthorized controlled</w:t>
      </w:r>
    </w:p>
    <w:p w14:paraId="1CCBC00F" w14:textId="77777777" w:rsidR="00040C57" w:rsidRDefault="00040C57" w:rsidP="00040C57">
      <w:pPr>
        <w:tabs>
          <w:tab w:val="left" w:pos="1440"/>
        </w:tabs>
        <w:ind w:left="1080" w:hanging="360"/>
        <w:rPr>
          <w:rFonts w:ascii="Arial" w:hAnsi="Arial" w:cs="Arial"/>
        </w:rPr>
      </w:pPr>
      <w:r>
        <w:rPr>
          <w:rFonts w:ascii="Arial" w:hAnsi="Arial" w:cs="Arial"/>
        </w:rPr>
        <w:tab/>
      </w:r>
      <w:r>
        <w:rPr>
          <w:rFonts w:ascii="Arial" w:hAnsi="Arial" w:cs="Arial"/>
        </w:rPr>
        <w:tab/>
        <w:t>substances;</w:t>
      </w:r>
    </w:p>
    <w:p w14:paraId="713574E7" w14:textId="77777777" w:rsidR="00040C57" w:rsidRDefault="00040C57" w:rsidP="00040C57">
      <w:pPr>
        <w:tabs>
          <w:tab w:val="left" w:pos="1440"/>
        </w:tabs>
        <w:ind w:left="1080" w:hanging="360"/>
        <w:rPr>
          <w:rFonts w:ascii="Arial" w:hAnsi="Arial" w:cs="Arial"/>
        </w:rPr>
      </w:pPr>
    </w:p>
    <w:p w14:paraId="0CC2D614" w14:textId="77777777" w:rsidR="00CB118D" w:rsidRDefault="00040C57" w:rsidP="00040C57">
      <w:pPr>
        <w:tabs>
          <w:tab w:val="left" w:pos="1440"/>
        </w:tabs>
        <w:ind w:left="1080" w:hanging="360"/>
        <w:rPr>
          <w:rFonts w:ascii="Arial" w:hAnsi="Arial" w:cs="Arial"/>
        </w:rPr>
      </w:pPr>
      <w:r>
        <w:rPr>
          <w:rFonts w:ascii="Arial" w:hAnsi="Arial" w:cs="Arial"/>
        </w:rPr>
        <w:tab/>
        <w:t xml:space="preserve">e.  </w:t>
      </w:r>
      <w:r w:rsidR="00CB118D">
        <w:rPr>
          <w:rFonts w:ascii="Arial" w:hAnsi="Arial" w:cs="Arial"/>
        </w:rPr>
        <w:t>Manufacture of illegal drugs or unauthorized controlled substances;</w:t>
      </w:r>
    </w:p>
    <w:p w14:paraId="4966B009" w14:textId="77777777" w:rsidR="00CB118D" w:rsidRDefault="00CB118D" w:rsidP="00040C57">
      <w:pPr>
        <w:tabs>
          <w:tab w:val="left" w:pos="1440"/>
        </w:tabs>
        <w:ind w:left="1080" w:hanging="360"/>
        <w:rPr>
          <w:rFonts w:ascii="Arial" w:hAnsi="Arial" w:cs="Arial"/>
        </w:rPr>
      </w:pPr>
    </w:p>
    <w:p w14:paraId="19BAF83D" w14:textId="77777777" w:rsidR="00CB118D" w:rsidRDefault="00CB118D" w:rsidP="00040C57">
      <w:pPr>
        <w:tabs>
          <w:tab w:val="left" w:pos="1440"/>
        </w:tabs>
        <w:ind w:left="1080" w:hanging="360"/>
        <w:rPr>
          <w:rFonts w:ascii="Arial" w:hAnsi="Arial" w:cs="Arial"/>
        </w:rPr>
      </w:pPr>
      <w:r>
        <w:rPr>
          <w:rFonts w:ascii="Arial" w:hAnsi="Arial" w:cs="Arial"/>
        </w:rPr>
        <w:tab/>
        <w:t>f.  Unauthorized possession of drug paraphernalia on campus property.</w:t>
      </w:r>
    </w:p>
    <w:p w14:paraId="792760BD" w14:textId="77777777" w:rsidR="00CB118D" w:rsidRDefault="00CB118D" w:rsidP="00040C57">
      <w:pPr>
        <w:tabs>
          <w:tab w:val="left" w:pos="1440"/>
        </w:tabs>
        <w:ind w:left="1080" w:hanging="360"/>
        <w:rPr>
          <w:rFonts w:ascii="Arial" w:hAnsi="Arial" w:cs="Arial"/>
        </w:rPr>
      </w:pPr>
    </w:p>
    <w:p w14:paraId="1757ABB1" w14:textId="6C89A53D" w:rsidR="00CB118D" w:rsidRDefault="00CB118D" w:rsidP="00040C57">
      <w:pPr>
        <w:tabs>
          <w:tab w:val="left" w:pos="1440"/>
        </w:tabs>
        <w:ind w:left="1080" w:hanging="360"/>
        <w:rPr>
          <w:rFonts w:ascii="Arial" w:hAnsi="Arial" w:cs="Arial"/>
        </w:rPr>
      </w:pPr>
      <w:r>
        <w:rPr>
          <w:rFonts w:ascii="Arial" w:hAnsi="Arial" w:cs="Arial"/>
        </w:rPr>
        <w:t>2</w:t>
      </w:r>
      <w:r w:rsidR="007A185E">
        <w:rPr>
          <w:rFonts w:ascii="Arial" w:hAnsi="Arial" w:cs="Arial"/>
        </w:rPr>
        <w:t>7</w:t>
      </w:r>
      <w:r>
        <w:rPr>
          <w:rFonts w:ascii="Arial" w:hAnsi="Arial" w:cs="Arial"/>
        </w:rPr>
        <w:t>. A violation of any state, federal, or foreign law, based on the outcome of a criminal, civil, or administrative action, or foreign jurisdiction.</w:t>
      </w:r>
    </w:p>
    <w:p w14:paraId="6C08E691" w14:textId="77777777" w:rsidR="00CB118D" w:rsidRDefault="00CB118D" w:rsidP="00040C57">
      <w:pPr>
        <w:tabs>
          <w:tab w:val="left" w:pos="1440"/>
        </w:tabs>
        <w:ind w:left="1080" w:hanging="360"/>
        <w:rPr>
          <w:rFonts w:ascii="Arial" w:hAnsi="Arial" w:cs="Arial"/>
        </w:rPr>
      </w:pPr>
    </w:p>
    <w:p w14:paraId="202A8DD6" w14:textId="0066493F" w:rsidR="00CB118D" w:rsidRDefault="00CB118D" w:rsidP="00040C57">
      <w:pPr>
        <w:tabs>
          <w:tab w:val="left" w:pos="1440"/>
        </w:tabs>
        <w:ind w:left="1080" w:hanging="360"/>
        <w:rPr>
          <w:rFonts w:ascii="Arial" w:hAnsi="Arial" w:cs="Arial"/>
        </w:rPr>
      </w:pPr>
      <w:r>
        <w:rPr>
          <w:rFonts w:ascii="Arial" w:hAnsi="Arial" w:cs="Arial"/>
        </w:rPr>
        <w:t>2</w:t>
      </w:r>
      <w:r w:rsidR="007A185E">
        <w:rPr>
          <w:rFonts w:ascii="Arial" w:hAnsi="Arial" w:cs="Arial"/>
        </w:rPr>
        <w:t>8</w:t>
      </w:r>
      <w:r>
        <w:rPr>
          <w:rFonts w:ascii="Arial" w:hAnsi="Arial" w:cs="Arial"/>
        </w:rPr>
        <w:t xml:space="preserve">.Using university logos, property or resources, or implying university endorsement, to operate a business or to sell or solicit sales of goods, whether online or in physical form, except in the course of an authorized activity, pursuant to </w:t>
      </w:r>
      <w:hyperlink r:id="rId27" w:history="1">
        <w:r w:rsidRPr="00CB118D">
          <w:rPr>
            <w:rStyle w:val="Hyperlink"/>
            <w:rFonts w:ascii="Arial" w:hAnsi="Arial" w:cs="Arial"/>
          </w:rPr>
          <w:t>FIN-PURCH-12, Non-Solicitation on Campus</w:t>
        </w:r>
      </w:hyperlink>
      <w:r>
        <w:rPr>
          <w:rFonts w:ascii="Arial" w:hAnsi="Arial" w:cs="Arial"/>
        </w:rPr>
        <w:t xml:space="preserve"> and </w:t>
      </w:r>
      <w:hyperlink r:id="rId28" w:history="1">
        <w:r w:rsidRPr="00CB118D">
          <w:rPr>
            <w:rStyle w:val="Hyperlink"/>
            <w:rFonts w:ascii="Arial" w:hAnsi="Arial" w:cs="Arial"/>
          </w:rPr>
          <w:t>VPCM-LT-01, Licensing and Trademark Policy.</w:t>
        </w:r>
      </w:hyperlink>
    </w:p>
    <w:p w14:paraId="064D8AFD" w14:textId="77777777" w:rsidR="007A185E" w:rsidRDefault="007A185E" w:rsidP="00040C57">
      <w:pPr>
        <w:tabs>
          <w:tab w:val="left" w:pos="1440"/>
        </w:tabs>
        <w:ind w:left="1080" w:hanging="360"/>
        <w:rPr>
          <w:rFonts w:ascii="Arial" w:hAnsi="Arial" w:cs="Arial"/>
        </w:rPr>
      </w:pPr>
    </w:p>
    <w:p w14:paraId="2EA323BC" w14:textId="3C5991AB" w:rsidR="00CB118D" w:rsidRDefault="00CB118D" w:rsidP="00040C57">
      <w:pPr>
        <w:tabs>
          <w:tab w:val="left" w:pos="1440"/>
        </w:tabs>
        <w:ind w:left="1080" w:hanging="360"/>
        <w:rPr>
          <w:rFonts w:ascii="Arial" w:hAnsi="Arial" w:cs="Arial"/>
        </w:rPr>
      </w:pPr>
      <w:r>
        <w:rPr>
          <w:rFonts w:ascii="Arial" w:hAnsi="Arial" w:cs="Arial"/>
        </w:rPr>
        <w:t>2</w:t>
      </w:r>
      <w:r w:rsidR="007A185E">
        <w:rPr>
          <w:rFonts w:ascii="Arial" w:hAnsi="Arial" w:cs="Arial"/>
        </w:rPr>
        <w:t>9</w:t>
      </w:r>
      <w:r>
        <w:rPr>
          <w:rFonts w:ascii="Arial" w:hAnsi="Arial" w:cs="Arial"/>
        </w:rPr>
        <w:t xml:space="preserve">.Engaging in conduct in violation of </w:t>
      </w:r>
      <w:hyperlink r:id="rId29" w:history="1">
        <w:r w:rsidRPr="00CB118D">
          <w:rPr>
            <w:rStyle w:val="Hyperlink"/>
            <w:rFonts w:ascii="Arial" w:hAnsi="Arial" w:cs="Arial"/>
          </w:rPr>
          <w:t>UA-03, Discrimination, Harassment and Sexual Misconduct Policy</w:t>
        </w:r>
      </w:hyperlink>
      <w:r>
        <w:rPr>
          <w:rFonts w:ascii="Arial" w:hAnsi="Arial" w:cs="Arial"/>
        </w:rPr>
        <w:t xml:space="preserve"> not otherwise covered in this section.</w:t>
      </w:r>
    </w:p>
    <w:p w14:paraId="3A69294B" w14:textId="77777777" w:rsidR="00CB118D" w:rsidRDefault="00CB118D" w:rsidP="00040C57">
      <w:pPr>
        <w:tabs>
          <w:tab w:val="left" w:pos="1440"/>
        </w:tabs>
        <w:ind w:left="1080" w:hanging="360"/>
        <w:rPr>
          <w:rFonts w:ascii="Arial" w:hAnsi="Arial" w:cs="Arial"/>
        </w:rPr>
      </w:pPr>
    </w:p>
    <w:p w14:paraId="47231D28" w14:textId="77777777" w:rsidR="00786356" w:rsidRDefault="007A185E" w:rsidP="00A30986">
      <w:pPr>
        <w:tabs>
          <w:tab w:val="left" w:pos="1440"/>
        </w:tabs>
        <w:ind w:left="1080" w:hanging="360"/>
        <w:rPr>
          <w:rFonts w:ascii="Arial" w:hAnsi="Arial" w:cs="Arial"/>
        </w:rPr>
      </w:pPr>
      <w:r>
        <w:rPr>
          <w:rFonts w:ascii="Arial" w:hAnsi="Arial" w:cs="Arial"/>
        </w:rPr>
        <w:t>30</w:t>
      </w:r>
      <w:r w:rsidR="00CB118D">
        <w:rPr>
          <w:rFonts w:ascii="Arial" w:hAnsi="Arial" w:cs="Arial"/>
        </w:rPr>
        <w:t xml:space="preserve">.Violation of other disseminated university regulations, policies, or rules, including but not limited to university information technology policies, residence hall policies, tobacco free campus policies, recreational sports facility policies, and temporary or emergency policies. </w:t>
      </w:r>
    </w:p>
    <w:p w14:paraId="73D6772B" w14:textId="77777777" w:rsidR="001307C5" w:rsidRDefault="001307C5" w:rsidP="00A30986">
      <w:pPr>
        <w:tabs>
          <w:tab w:val="left" w:pos="1440"/>
        </w:tabs>
        <w:ind w:left="1080" w:hanging="360"/>
        <w:rPr>
          <w:rFonts w:ascii="Arial" w:hAnsi="Arial" w:cs="Arial"/>
        </w:rPr>
      </w:pPr>
    </w:p>
    <w:p w14:paraId="674680B4" w14:textId="116ACDCA" w:rsidR="001307C5" w:rsidRPr="001307C5" w:rsidRDefault="001307C5" w:rsidP="001307C5">
      <w:pPr>
        <w:tabs>
          <w:tab w:val="left" w:pos="1440"/>
        </w:tabs>
        <w:ind w:left="360" w:hanging="360"/>
        <w:rPr>
          <w:rFonts w:ascii="Arial" w:hAnsi="Arial" w:cs="Arial"/>
          <w:b/>
          <w:bCs/>
        </w:rPr>
      </w:pPr>
      <w:r w:rsidRPr="001307C5">
        <w:rPr>
          <w:rFonts w:ascii="Arial" w:hAnsi="Arial" w:cs="Arial"/>
          <w:b/>
          <w:bCs/>
        </w:rPr>
        <w:t>D</w:t>
      </w:r>
      <w:r>
        <w:rPr>
          <w:rFonts w:ascii="Arial" w:hAnsi="Arial" w:cs="Arial"/>
        </w:rPr>
        <w:t xml:space="preserve">.  </w:t>
      </w:r>
      <w:hyperlink r:id="rId30" w:history="1">
        <w:r w:rsidRPr="001307C5">
          <w:rPr>
            <w:rStyle w:val="Hyperlink"/>
            <w:rFonts w:ascii="Arial" w:hAnsi="Arial" w:cs="Arial"/>
            <w:b/>
            <w:bCs/>
          </w:rPr>
          <w:t>Inlow Hall Code of Conduct and Freedom of Expression</w:t>
        </w:r>
      </w:hyperlink>
    </w:p>
    <w:p w14:paraId="2D30410F" w14:textId="77777777" w:rsidR="00A30986" w:rsidRPr="007D013F" w:rsidRDefault="00A30986" w:rsidP="00A30986">
      <w:pPr>
        <w:tabs>
          <w:tab w:val="left" w:pos="1440"/>
        </w:tabs>
        <w:ind w:left="1080" w:hanging="360"/>
        <w:rPr>
          <w:rFonts w:ascii="Arial" w:hAnsi="Arial" w:cs="Arial"/>
        </w:rPr>
      </w:pPr>
    </w:p>
    <w:p w14:paraId="61CCF1BD" w14:textId="6933206E" w:rsidR="00AD7F7E" w:rsidRDefault="00C066BD">
      <w:pPr>
        <w:pStyle w:val="Heading1"/>
        <w:ind w:left="-5"/>
        <w:rPr>
          <w:rFonts w:ascii="Arial" w:hAnsi="Arial" w:cs="Arial"/>
          <w:sz w:val="24"/>
        </w:rPr>
      </w:pPr>
      <w:r>
        <w:rPr>
          <w:rFonts w:ascii="Arial" w:hAnsi="Arial" w:cs="Arial"/>
          <w:sz w:val="24"/>
        </w:rPr>
        <w:t xml:space="preserve">IU CODE </w:t>
      </w:r>
      <w:r w:rsidR="00557BA2" w:rsidRPr="00986765">
        <w:rPr>
          <w:rFonts w:ascii="Arial" w:hAnsi="Arial" w:cs="Arial"/>
          <w:sz w:val="24"/>
        </w:rPr>
        <w:t xml:space="preserve">Part </w:t>
      </w:r>
      <w:r w:rsidR="000D6EB4">
        <w:rPr>
          <w:rFonts w:ascii="Arial" w:hAnsi="Arial" w:cs="Arial"/>
          <w:sz w:val="24"/>
        </w:rPr>
        <w:t>III</w:t>
      </w:r>
      <w:r>
        <w:rPr>
          <w:rFonts w:ascii="Arial" w:hAnsi="Arial" w:cs="Arial"/>
          <w:sz w:val="24"/>
        </w:rPr>
        <w:t xml:space="preserve">:  </w:t>
      </w:r>
      <w:r w:rsidR="00F46C53">
        <w:rPr>
          <w:rFonts w:ascii="Arial" w:hAnsi="Arial" w:cs="Arial"/>
          <w:sz w:val="24"/>
        </w:rPr>
        <w:t>STUDENT DISCIPLINARY PROCEDURES</w:t>
      </w:r>
    </w:p>
    <w:p w14:paraId="01611C67" w14:textId="77777777" w:rsidR="00AD7F7E" w:rsidRDefault="00AD7F7E">
      <w:pPr>
        <w:pStyle w:val="Heading1"/>
        <w:ind w:left="-5"/>
        <w:rPr>
          <w:rFonts w:ascii="Arial" w:hAnsi="Arial" w:cs="Arial"/>
          <w:sz w:val="24"/>
        </w:rPr>
      </w:pPr>
    </w:p>
    <w:p w14:paraId="39ECABF8" w14:textId="3850D98C" w:rsidR="00AD7F7E" w:rsidRDefault="00AD7F7E">
      <w:pPr>
        <w:pStyle w:val="Heading1"/>
        <w:ind w:left="-5"/>
        <w:rPr>
          <w:rFonts w:ascii="Arial" w:hAnsi="Arial" w:cs="Arial"/>
          <w:sz w:val="24"/>
        </w:rPr>
      </w:pPr>
      <w:r>
        <w:rPr>
          <w:rFonts w:ascii="Arial" w:hAnsi="Arial" w:cs="Arial"/>
          <w:sz w:val="24"/>
        </w:rPr>
        <w:t>University-Wide</w:t>
      </w:r>
    </w:p>
    <w:p w14:paraId="46A53739" w14:textId="77777777" w:rsidR="00AD7F7E" w:rsidRDefault="00AD7F7E" w:rsidP="00AD7F7E"/>
    <w:p w14:paraId="17ED1CBA" w14:textId="7A7827C8" w:rsidR="00AD7F7E" w:rsidRDefault="00AD7F7E" w:rsidP="00AD7F7E">
      <w:pPr>
        <w:rPr>
          <w:rFonts w:ascii="Arial" w:hAnsi="Arial" w:cs="Arial"/>
        </w:rPr>
      </w:pPr>
      <w:r>
        <w:rPr>
          <w:rFonts w:ascii="Arial" w:hAnsi="Arial" w:cs="Arial"/>
        </w:rPr>
        <w:t xml:space="preserve">A.  The university-wide procedures set forth in </w:t>
      </w:r>
      <w:hyperlink r:id="rId31" w:history="1">
        <w:r w:rsidRPr="00AD7F7E">
          <w:rPr>
            <w:rStyle w:val="Hyperlink"/>
            <w:rFonts w:ascii="Arial" w:hAnsi="Arial" w:cs="Arial"/>
          </w:rPr>
          <w:t>UA-03, Discrimination, Harassment and Sexual Misconduct</w:t>
        </w:r>
      </w:hyperlink>
      <w:r>
        <w:rPr>
          <w:rFonts w:ascii="Arial" w:hAnsi="Arial" w:cs="Arial"/>
        </w:rPr>
        <w:t xml:space="preserve"> will cover the resolution of complaints concerning discrimination, harassment and/or sexual misconduct that involves students, academic appointees, staff, and all others on university property.</w:t>
      </w:r>
    </w:p>
    <w:p w14:paraId="7EDCD355" w14:textId="77777777" w:rsidR="00DF4100" w:rsidRDefault="00DF4100" w:rsidP="00AD7F7E">
      <w:pPr>
        <w:rPr>
          <w:rFonts w:ascii="Arial" w:hAnsi="Arial" w:cs="Arial"/>
        </w:rPr>
      </w:pPr>
    </w:p>
    <w:p w14:paraId="08059A36" w14:textId="7A317F8F" w:rsidR="00AD7F7E" w:rsidRDefault="00AD7F7E" w:rsidP="00AD7F7E">
      <w:pPr>
        <w:rPr>
          <w:rFonts w:ascii="Arial" w:hAnsi="Arial" w:cs="Arial"/>
        </w:rPr>
      </w:pPr>
      <w:r>
        <w:rPr>
          <w:rFonts w:ascii="Arial" w:hAnsi="Arial" w:cs="Arial"/>
        </w:rPr>
        <w:t>B.  The following university-wide procedures apply to conduct processes other than those brought under UA-03, on all campuses, and supersede any inconsistent campus-level policies and procedures.</w:t>
      </w:r>
    </w:p>
    <w:p w14:paraId="4FB934A4" w14:textId="77777777" w:rsidR="00AD7F7E" w:rsidRDefault="00AD7F7E" w:rsidP="00AD7F7E">
      <w:pPr>
        <w:rPr>
          <w:rFonts w:ascii="Arial" w:hAnsi="Arial" w:cs="Arial"/>
        </w:rPr>
      </w:pPr>
    </w:p>
    <w:p w14:paraId="269FDCD0" w14:textId="33D6B5F9" w:rsidR="00AD7F7E" w:rsidRDefault="00AD7F7E" w:rsidP="00AD7F7E">
      <w:pPr>
        <w:rPr>
          <w:rFonts w:ascii="Arial" w:hAnsi="Arial" w:cs="Arial"/>
        </w:rPr>
      </w:pPr>
      <w:r>
        <w:rPr>
          <w:rFonts w:ascii="Arial" w:hAnsi="Arial" w:cs="Arial"/>
        </w:rPr>
        <w:tab/>
        <w:t xml:space="preserve">1.  </w:t>
      </w:r>
      <w:r>
        <w:rPr>
          <w:rFonts w:ascii="Arial" w:hAnsi="Arial" w:cs="Arial"/>
          <w:b/>
          <w:bCs/>
        </w:rPr>
        <w:t>Student Grievances.</w:t>
      </w:r>
      <w:r>
        <w:rPr>
          <w:rFonts w:ascii="Arial" w:hAnsi="Arial" w:cs="Arial"/>
        </w:rPr>
        <w:t xml:space="preserve">  Students are to have clear procedures to follow when they</w:t>
      </w:r>
    </w:p>
    <w:p w14:paraId="6A91A06E" w14:textId="77777777" w:rsidR="00AD7F7E" w:rsidRDefault="00AD7F7E" w:rsidP="00AD7F7E">
      <w:pPr>
        <w:rPr>
          <w:rFonts w:ascii="Arial" w:hAnsi="Arial" w:cs="Arial"/>
        </w:rPr>
      </w:pPr>
      <w:r>
        <w:rPr>
          <w:rFonts w:ascii="Arial" w:hAnsi="Arial" w:cs="Arial"/>
          <w:b/>
          <w:bCs/>
        </w:rPr>
        <w:tab/>
      </w:r>
      <w:r>
        <w:rPr>
          <w:rFonts w:ascii="Arial" w:hAnsi="Arial" w:cs="Arial"/>
          <w:b/>
          <w:bCs/>
        </w:rPr>
        <w:tab/>
      </w:r>
      <w:r>
        <w:rPr>
          <w:rFonts w:ascii="Arial" w:hAnsi="Arial" w:cs="Arial"/>
        </w:rPr>
        <w:t xml:space="preserve">Believe that any of their rights, as defined in earlier sections of this Code, have </w:t>
      </w:r>
      <w:r>
        <w:rPr>
          <w:rFonts w:ascii="Arial" w:hAnsi="Arial" w:cs="Arial"/>
        </w:rPr>
        <w:tab/>
        <w:t xml:space="preserve">been violated by a member of the university community.  The campus offices of </w:t>
      </w:r>
    </w:p>
    <w:p w14:paraId="75AC7810" w14:textId="77777777" w:rsidR="00AD7F7E" w:rsidRDefault="00AD7F7E" w:rsidP="00AD7F7E">
      <w:pPr>
        <w:rPr>
          <w:rFonts w:ascii="Arial" w:hAnsi="Arial" w:cs="Arial"/>
        </w:rPr>
      </w:pPr>
      <w:r>
        <w:rPr>
          <w:rFonts w:ascii="Arial" w:hAnsi="Arial" w:cs="Arial"/>
        </w:rPr>
        <w:tab/>
      </w:r>
      <w:r>
        <w:rPr>
          <w:rFonts w:ascii="Arial" w:hAnsi="Arial" w:cs="Arial"/>
        </w:rPr>
        <w:tab/>
        <w:t xml:space="preserve">student affairs, institutional equity, and faculty affairs, as appropriate, will assist </w:t>
      </w:r>
    </w:p>
    <w:p w14:paraId="66CFEA5C" w14:textId="77777777" w:rsidR="00AD7F7E" w:rsidRDefault="00AD7F7E" w:rsidP="00AD7F7E">
      <w:pPr>
        <w:rPr>
          <w:rFonts w:ascii="Arial" w:hAnsi="Arial" w:cs="Arial"/>
        </w:rPr>
      </w:pPr>
      <w:r>
        <w:rPr>
          <w:rFonts w:ascii="Arial" w:hAnsi="Arial" w:cs="Arial"/>
        </w:rPr>
        <w:tab/>
      </w:r>
      <w:r>
        <w:rPr>
          <w:rFonts w:ascii="Arial" w:hAnsi="Arial" w:cs="Arial"/>
        </w:rPr>
        <w:tab/>
        <w:t>students in addressing their complaints.</w:t>
      </w:r>
    </w:p>
    <w:p w14:paraId="56584319" w14:textId="77777777" w:rsidR="00DF4100" w:rsidRDefault="00DF4100" w:rsidP="00AD7F7E">
      <w:pPr>
        <w:rPr>
          <w:rFonts w:ascii="Arial" w:hAnsi="Arial" w:cs="Arial"/>
        </w:rPr>
      </w:pPr>
    </w:p>
    <w:p w14:paraId="396F3090" w14:textId="77777777" w:rsidR="00AD7F7E" w:rsidRDefault="00AD7F7E" w:rsidP="00AD7F7E">
      <w:pPr>
        <w:rPr>
          <w:rFonts w:ascii="Arial" w:hAnsi="Arial" w:cs="Arial"/>
        </w:rPr>
      </w:pPr>
    </w:p>
    <w:p w14:paraId="497C2C3C" w14:textId="77777777" w:rsidR="00AD7F7E" w:rsidRDefault="00AD7F7E" w:rsidP="00AD7F7E">
      <w:pPr>
        <w:rPr>
          <w:rFonts w:ascii="Arial" w:hAnsi="Arial" w:cs="Arial"/>
        </w:rPr>
      </w:pPr>
      <w:r>
        <w:rPr>
          <w:rFonts w:ascii="Arial" w:hAnsi="Arial" w:cs="Arial"/>
        </w:rPr>
        <w:tab/>
        <w:t xml:space="preserve">2.  </w:t>
      </w:r>
      <w:r>
        <w:rPr>
          <w:rFonts w:ascii="Arial" w:hAnsi="Arial" w:cs="Arial"/>
          <w:b/>
          <w:bCs/>
        </w:rPr>
        <w:t>Academic and Personal Misconduct.</w:t>
      </w:r>
      <w:r>
        <w:rPr>
          <w:rFonts w:ascii="Arial" w:hAnsi="Arial" w:cs="Arial"/>
        </w:rPr>
        <w:t xml:space="preserve">  Clear procedures with specific about the</w:t>
      </w:r>
    </w:p>
    <w:p w14:paraId="4DC4522F" w14:textId="42D7EB50" w:rsidR="00AD7F7E" w:rsidRDefault="00AD7F7E" w:rsidP="00AD7F7E">
      <w:pPr>
        <w:rPr>
          <w:rFonts w:ascii="Arial" w:hAnsi="Arial" w:cs="Arial"/>
        </w:rPr>
      </w:pPr>
      <w:r>
        <w:rPr>
          <w:rFonts w:ascii="Arial" w:hAnsi="Arial" w:cs="Arial"/>
          <w:b/>
          <w:bCs/>
        </w:rPr>
        <w:tab/>
      </w:r>
      <w:r>
        <w:rPr>
          <w:rFonts w:ascii="Arial" w:hAnsi="Arial" w:cs="Arial"/>
          <w:b/>
          <w:bCs/>
        </w:rPr>
        <w:tab/>
      </w:r>
      <w:r>
        <w:rPr>
          <w:rFonts w:ascii="Arial" w:hAnsi="Arial" w:cs="Arial"/>
        </w:rPr>
        <w:t xml:space="preserve">persons who are involved, </w:t>
      </w:r>
      <w:r w:rsidR="00811A54">
        <w:rPr>
          <w:rFonts w:ascii="Arial" w:hAnsi="Arial" w:cs="Arial"/>
        </w:rPr>
        <w:t>timelines</w:t>
      </w:r>
      <w:r>
        <w:rPr>
          <w:rFonts w:ascii="Arial" w:hAnsi="Arial" w:cs="Arial"/>
        </w:rPr>
        <w:t>, and disciplinary sanctions are to be created</w:t>
      </w:r>
    </w:p>
    <w:p w14:paraId="357A0306" w14:textId="77777777" w:rsidR="00AD7F7E" w:rsidRDefault="00AD7F7E" w:rsidP="00AD7F7E">
      <w:pPr>
        <w:rPr>
          <w:rFonts w:ascii="Arial" w:hAnsi="Arial" w:cs="Arial"/>
        </w:rPr>
      </w:pPr>
      <w:r>
        <w:rPr>
          <w:rFonts w:ascii="Arial" w:hAnsi="Arial" w:cs="Arial"/>
        </w:rPr>
        <w:tab/>
      </w:r>
      <w:r>
        <w:rPr>
          <w:rFonts w:ascii="Arial" w:hAnsi="Arial" w:cs="Arial"/>
        </w:rPr>
        <w:tab/>
        <w:t xml:space="preserve">and maintained at the campus level.  These procedures are to be designed to </w:t>
      </w:r>
    </w:p>
    <w:p w14:paraId="45019A0B" w14:textId="77777777" w:rsidR="00AD7F7E" w:rsidRDefault="00AD7F7E" w:rsidP="00AD7F7E">
      <w:pPr>
        <w:rPr>
          <w:rFonts w:ascii="Arial" w:hAnsi="Arial" w:cs="Arial"/>
        </w:rPr>
      </w:pPr>
      <w:r>
        <w:rPr>
          <w:rFonts w:ascii="Arial" w:hAnsi="Arial" w:cs="Arial"/>
        </w:rPr>
        <w:tab/>
      </w:r>
      <w:r>
        <w:rPr>
          <w:rFonts w:ascii="Arial" w:hAnsi="Arial" w:cs="Arial"/>
        </w:rPr>
        <w:tab/>
        <w:t xml:space="preserve">provide students with procedural fairness and to ensure equal protection for all </w:t>
      </w:r>
    </w:p>
    <w:p w14:paraId="302DB01B" w14:textId="77777777" w:rsidR="00AD7F7E" w:rsidRDefault="00AD7F7E" w:rsidP="00AD7F7E">
      <w:pPr>
        <w:rPr>
          <w:rFonts w:ascii="Arial" w:hAnsi="Arial" w:cs="Arial"/>
        </w:rPr>
      </w:pPr>
      <w:r>
        <w:rPr>
          <w:rFonts w:ascii="Arial" w:hAnsi="Arial" w:cs="Arial"/>
        </w:rPr>
        <w:tab/>
      </w:r>
      <w:r>
        <w:rPr>
          <w:rFonts w:ascii="Arial" w:hAnsi="Arial" w:cs="Arial"/>
        </w:rPr>
        <w:tab/>
        <w:t>students and appropriate sanctions.</w:t>
      </w:r>
    </w:p>
    <w:p w14:paraId="4C6768E8" w14:textId="77777777" w:rsidR="00AD7F7E" w:rsidRDefault="00AD7F7E" w:rsidP="00AD7F7E">
      <w:pPr>
        <w:rPr>
          <w:rFonts w:ascii="Arial" w:hAnsi="Arial" w:cs="Arial"/>
        </w:rPr>
      </w:pPr>
    </w:p>
    <w:p w14:paraId="39C8C8D3" w14:textId="77777777" w:rsidR="00AD7F7E" w:rsidRDefault="00AD7F7E" w:rsidP="00AD7F7E">
      <w:pPr>
        <w:rPr>
          <w:rFonts w:ascii="Arial" w:hAnsi="Arial" w:cs="Arial"/>
        </w:rPr>
      </w:pPr>
      <w:r>
        <w:rPr>
          <w:rFonts w:ascii="Arial" w:hAnsi="Arial" w:cs="Arial"/>
        </w:rPr>
        <w:tab/>
        <w:t xml:space="preserve">3.  </w:t>
      </w:r>
      <w:r>
        <w:rPr>
          <w:rFonts w:ascii="Arial" w:hAnsi="Arial" w:cs="Arial"/>
          <w:b/>
          <w:bCs/>
        </w:rPr>
        <w:t>Notification.</w:t>
      </w:r>
      <w:r>
        <w:rPr>
          <w:rFonts w:ascii="Arial" w:hAnsi="Arial" w:cs="Arial"/>
        </w:rPr>
        <w:t xml:space="preserve">  A person who is alleged to have been personally harmed by </w:t>
      </w:r>
    </w:p>
    <w:p w14:paraId="78F6FA59" w14:textId="77777777" w:rsidR="00AD7F7E" w:rsidRDefault="00AD7F7E" w:rsidP="00AD7F7E">
      <w:pPr>
        <w:rPr>
          <w:rFonts w:ascii="Arial" w:hAnsi="Arial" w:cs="Arial"/>
        </w:rPr>
      </w:pPr>
      <w:r>
        <w:rPr>
          <w:rFonts w:ascii="Arial" w:hAnsi="Arial" w:cs="Arial"/>
          <w:b/>
          <w:bCs/>
        </w:rPr>
        <w:tab/>
      </w:r>
      <w:r>
        <w:rPr>
          <w:rFonts w:ascii="Arial" w:hAnsi="Arial" w:cs="Arial"/>
          <w:b/>
          <w:bCs/>
        </w:rPr>
        <w:tab/>
      </w:r>
      <w:r>
        <w:rPr>
          <w:rFonts w:ascii="Arial" w:hAnsi="Arial" w:cs="Arial"/>
        </w:rPr>
        <w:t xml:space="preserve">conduct that violates this Code for which disciplinary proceeding are conducted </w:t>
      </w:r>
    </w:p>
    <w:p w14:paraId="047394BA" w14:textId="77777777" w:rsidR="00AD7F7E" w:rsidRDefault="00AD7F7E" w:rsidP="00AD7F7E">
      <w:pPr>
        <w:rPr>
          <w:rFonts w:ascii="Arial" w:hAnsi="Arial" w:cs="Arial"/>
        </w:rPr>
      </w:pPr>
      <w:r>
        <w:rPr>
          <w:rFonts w:ascii="Arial" w:hAnsi="Arial" w:cs="Arial"/>
        </w:rPr>
        <w:tab/>
      </w:r>
      <w:r>
        <w:rPr>
          <w:rFonts w:ascii="Arial" w:hAnsi="Arial" w:cs="Arial"/>
        </w:rPr>
        <w:tab/>
        <w:t xml:space="preserve">under this Code is entitled to participate in proceedings related to evidence, but </w:t>
      </w:r>
    </w:p>
    <w:p w14:paraId="74EB5B92" w14:textId="77777777" w:rsidR="00AD7F7E" w:rsidRDefault="00AD7F7E" w:rsidP="00AD7F7E">
      <w:pPr>
        <w:rPr>
          <w:rFonts w:ascii="Arial" w:hAnsi="Arial" w:cs="Arial"/>
        </w:rPr>
      </w:pPr>
      <w:r>
        <w:rPr>
          <w:rFonts w:ascii="Arial" w:hAnsi="Arial" w:cs="Arial"/>
        </w:rPr>
        <w:tab/>
      </w:r>
      <w:r>
        <w:rPr>
          <w:rFonts w:ascii="Arial" w:hAnsi="Arial" w:cs="Arial"/>
        </w:rPr>
        <w:tab/>
        <w:t xml:space="preserve">not the deliberative process in which the hearing officer or panel weighs the </w:t>
      </w:r>
    </w:p>
    <w:p w14:paraId="2130991B" w14:textId="77777777" w:rsidR="00AD7F7E" w:rsidRDefault="00AD7F7E" w:rsidP="00AD7F7E">
      <w:pPr>
        <w:rPr>
          <w:rFonts w:ascii="Arial" w:hAnsi="Arial" w:cs="Arial"/>
        </w:rPr>
      </w:pPr>
      <w:r>
        <w:rPr>
          <w:rFonts w:ascii="Arial" w:hAnsi="Arial" w:cs="Arial"/>
        </w:rPr>
        <w:tab/>
      </w:r>
      <w:r>
        <w:rPr>
          <w:rFonts w:ascii="Arial" w:hAnsi="Arial" w:cs="Arial"/>
        </w:rPr>
        <w:tab/>
        <w:t xml:space="preserve">evidence, and to be notified about the outcome of the conduct process, in a </w:t>
      </w:r>
    </w:p>
    <w:p w14:paraId="45AD4A76" w14:textId="77777777" w:rsidR="00AD7F7E" w:rsidRDefault="00AD7F7E" w:rsidP="00AD7F7E">
      <w:pPr>
        <w:rPr>
          <w:rFonts w:ascii="Arial" w:hAnsi="Arial" w:cs="Arial"/>
        </w:rPr>
      </w:pPr>
      <w:r>
        <w:rPr>
          <w:rFonts w:ascii="Arial" w:hAnsi="Arial" w:cs="Arial"/>
        </w:rPr>
        <w:tab/>
      </w:r>
      <w:r>
        <w:rPr>
          <w:rFonts w:ascii="Arial" w:hAnsi="Arial" w:cs="Arial"/>
        </w:rPr>
        <w:tab/>
        <w:t xml:space="preserve">timely manner.  </w:t>
      </w:r>
    </w:p>
    <w:p w14:paraId="578AFA26" w14:textId="77777777" w:rsidR="00AD7F7E" w:rsidRDefault="00AD7F7E" w:rsidP="00AD7F7E">
      <w:pPr>
        <w:rPr>
          <w:rFonts w:ascii="Arial" w:hAnsi="Arial" w:cs="Arial"/>
        </w:rPr>
      </w:pPr>
    </w:p>
    <w:p w14:paraId="7EB46B40" w14:textId="77777777" w:rsidR="00AD7F7E" w:rsidRDefault="00AD7F7E" w:rsidP="00AD7F7E">
      <w:pPr>
        <w:rPr>
          <w:rFonts w:ascii="Arial" w:hAnsi="Arial" w:cs="Arial"/>
        </w:rPr>
      </w:pPr>
      <w:r>
        <w:rPr>
          <w:rFonts w:ascii="Arial" w:hAnsi="Arial" w:cs="Arial"/>
        </w:rPr>
        <w:tab/>
        <w:t xml:space="preserve">4.  </w:t>
      </w:r>
      <w:r>
        <w:rPr>
          <w:rFonts w:ascii="Arial" w:hAnsi="Arial" w:cs="Arial"/>
          <w:b/>
          <w:bCs/>
        </w:rPr>
        <w:t>Involvement of Advisors</w:t>
      </w:r>
    </w:p>
    <w:p w14:paraId="4E47AA33" w14:textId="77777777" w:rsidR="00AD7F7E" w:rsidRDefault="00AD7F7E" w:rsidP="00AD7F7E">
      <w:pPr>
        <w:rPr>
          <w:rFonts w:ascii="Arial" w:hAnsi="Arial" w:cs="Arial"/>
        </w:rPr>
      </w:pPr>
    </w:p>
    <w:p w14:paraId="07800B1A" w14:textId="77777777" w:rsidR="00AD7F7E" w:rsidRDefault="00AD7F7E" w:rsidP="00AD7F7E">
      <w:pPr>
        <w:rPr>
          <w:rFonts w:ascii="Arial" w:hAnsi="Arial" w:cs="Arial"/>
        </w:rPr>
      </w:pPr>
      <w:r>
        <w:rPr>
          <w:rFonts w:ascii="Arial" w:hAnsi="Arial" w:cs="Arial"/>
        </w:rPr>
        <w:tab/>
      </w:r>
      <w:r>
        <w:rPr>
          <w:rFonts w:ascii="Arial" w:hAnsi="Arial" w:cs="Arial"/>
        </w:rPr>
        <w:tab/>
        <w:t xml:space="preserve">a.  An individual charged, an alleged victim, or anyone providing testimony, is </w:t>
      </w:r>
      <w:r>
        <w:rPr>
          <w:rFonts w:ascii="Arial" w:hAnsi="Arial" w:cs="Arial"/>
        </w:rPr>
        <w:tab/>
        <w:t xml:space="preserve">     entitled, at their expense, to be accompanied by an advisor or support person </w:t>
      </w:r>
    </w:p>
    <w:p w14:paraId="693FF0E6" w14:textId="77777777" w:rsidR="00003290" w:rsidRDefault="00AD7F7E" w:rsidP="00003290">
      <w:pPr>
        <w:tabs>
          <w:tab w:val="left" w:pos="720"/>
          <w:tab w:val="left" w:pos="1080"/>
        </w:tabs>
        <w:rPr>
          <w:rFonts w:ascii="Arial" w:hAnsi="Arial" w:cs="Arial"/>
        </w:rPr>
      </w:pPr>
      <w:r>
        <w:rPr>
          <w:rFonts w:ascii="Arial" w:hAnsi="Arial" w:cs="Arial"/>
        </w:rPr>
        <w:tab/>
      </w:r>
      <w:r>
        <w:rPr>
          <w:rFonts w:ascii="Arial" w:hAnsi="Arial" w:cs="Arial"/>
        </w:rPr>
        <w:tab/>
        <w:t xml:space="preserve">    </w:t>
      </w:r>
      <w:r w:rsidR="00003290">
        <w:rPr>
          <w:rFonts w:ascii="Arial" w:hAnsi="Arial" w:cs="Arial"/>
        </w:rPr>
        <w:t xml:space="preserve"> of their choice.  Except as provided in UA-03, Discrimination, Harassment, </w:t>
      </w:r>
      <w:r w:rsidR="00003290">
        <w:rPr>
          <w:rFonts w:ascii="Arial" w:hAnsi="Arial" w:cs="Arial"/>
        </w:rPr>
        <w:tab/>
      </w:r>
      <w:r w:rsidR="00003290">
        <w:rPr>
          <w:rFonts w:ascii="Arial" w:hAnsi="Arial" w:cs="Arial"/>
        </w:rPr>
        <w:tab/>
        <w:t xml:space="preserve">and Sexual Misconduct, an advisor or support person is limited to the role of </w:t>
      </w:r>
    </w:p>
    <w:p w14:paraId="2EB29391" w14:textId="77777777" w:rsidR="00003290" w:rsidRDefault="00003290" w:rsidP="00003290">
      <w:pPr>
        <w:tabs>
          <w:tab w:val="left" w:pos="720"/>
          <w:tab w:val="left" w:pos="1080"/>
        </w:tabs>
        <w:rPr>
          <w:rFonts w:ascii="Arial" w:hAnsi="Arial" w:cs="Arial"/>
        </w:rPr>
      </w:pPr>
      <w:r>
        <w:rPr>
          <w:rFonts w:ascii="Arial" w:hAnsi="Arial" w:cs="Arial"/>
        </w:rPr>
        <w:tab/>
      </w:r>
      <w:r>
        <w:rPr>
          <w:rFonts w:ascii="Arial" w:hAnsi="Arial" w:cs="Arial"/>
        </w:rPr>
        <w:tab/>
      </w:r>
      <w:r>
        <w:rPr>
          <w:rFonts w:ascii="Arial" w:hAnsi="Arial" w:cs="Arial"/>
        </w:rPr>
        <w:tab/>
        <w:t xml:space="preserve">advising and may not participate in the proceeding, may not question </w:t>
      </w:r>
      <w:r>
        <w:rPr>
          <w:rFonts w:ascii="Arial" w:hAnsi="Arial" w:cs="Arial"/>
        </w:rPr>
        <w:tab/>
      </w:r>
      <w:r>
        <w:rPr>
          <w:rFonts w:ascii="Arial" w:hAnsi="Arial" w:cs="Arial"/>
        </w:rPr>
        <w:tab/>
      </w:r>
      <w:r>
        <w:rPr>
          <w:rFonts w:ascii="Arial" w:hAnsi="Arial" w:cs="Arial"/>
        </w:rPr>
        <w:tab/>
        <w:t xml:space="preserve">witnesses, and may not make any statements during the proceeding.  An </w:t>
      </w:r>
      <w:r>
        <w:rPr>
          <w:rFonts w:ascii="Arial" w:hAnsi="Arial" w:cs="Arial"/>
        </w:rPr>
        <w:tab/>
      </w:r>
      <w:r>
        <w:rPr>
          <w:rFonts w:ascii="Arial" w:hAnsi="Arial" w:cs="Arial"/>
        </w:rPr>
        <w:tab/>
        <w:t xml:space="preserve">advisor may be excluded from proceedings for failure to adhere to these </w:t>
      </w:r>
      <w:r>
        <w:rPr>
          <w:rFonts w:ascii="Arial" w:hAnsi="Arial" w:cs="Arial"/>
        </w:rPr>
        <w:tab/>
      </w:r>
      <w:r>
        <w:rPr>
          <w:rFonts w:ascii="Arial" w:hAnsi="Arial" w:cs="Arial"/>
        </w:rPr>
        <w:tab/>
        <w:t xml:space="preserve">limitations.  Campus-specific procedures may be adopted to allow a student </w:t>
      </w:r>
    </w:p>
    <w:p w14:paraId="7B41B908" w14:textId="77777777" w:rsidR="00003290" w:rsidRDefault="00003290" w:rsidP="00003290">
      <w:pPr>
        <w:tabs>
          <w:tab w:val="left" w:pos="720"/>
          <w:tab w:val="left" w:pos="1080"/>
        </w:tabs>
        <w:rPr>
          <w:rFonts w:ascii="Arial" w:hAnsi="Arial" w:cs="Arial"/>
        </w:rPr>
      </w:pPr>
      <w:r>
        <w:rPr>
          <w:rFonts w:ascii="Arial" w:hAnsi="Arial" w:cs="Arial"/>
        </w:rPr>
        <w:tab/>
      </w:r>
      <w:r>
        <w:rPr>
          <w:rFonts w:ascii="Arial" w:hAnsi="Arial" w:cs="Arial"/>
        </w:rPr>
        <w:tab/>
      </w:r>
      <w:r>
        <w:rPr>
          <w:rFonts w:ascii="Arial" w:hAnsi="Arial" w:cs="Arial"/>
        </w:rPr>
        <w:tab/>
        <w:t>to have an advisor or support person speak on the student’s behalf at the final</w:t>
      </w:r>
    </w:p>
    <w:p w14:paraId="44F7D288" w14:textId="77777777" w:rsidR="00003290" w:rsidRDefault="00003290" w:rsidP="00003290">
      <w:pPr>
        <w:tabs>
          <w:tab w:val="left" w:pos="720"/>
          <w:tab w:val="left" w:pos="1080"/>
        </w:tabs>
        <w:rPr>
          <w:rFonts w:ascii="Arial" w:hAnsi="Arial" w:cs="Arial"/>
        </w:rPr>
      </w:pPr>
      <w:r>
        <w:rPr>
          <w:rFonts w:ascii="Arial" w:hAnsi="Arial" w:cs="Arial"/>
        </w:rPr>
        <w:tab/>
      </w:r>
      <w:r>
        <w:rPr>
          <w:rFonts w:ascii="Arial" w:hAnsi="Arial" w:cs="Arial"/>
        </w:rPr>
        <w:tab/>
      </w:r>
      <w:r>
        <w:rPr>
          <w:rFonts w:ascii="Arial" w:hAnsi="Arial" w:cs="Arial"/>
        </w:rPr>
        <w:tab/>
        <w:t>appeal hearing.</w:t>
      </w:r>
    </w:p>
    <w:p w14:paraId="2F3AF70D" w14:textId="77777777" w:rsidR="00003290" w:rsidRDefault="00003290" w:rsidP="00003290">
      <w:pPr>
        <w:tabs>
          <w:tab w:val="left" w:pos="720"/>
          <w:tab w:val="left" w:pos="1080"/>
        </w:tabs>
        <w:rPr>
          <w:rFonts w:ascii="Arial" w:hAnsi="Arial" w:cs="Arial"/>
        </w:rPr>
      </w:pPr>
    </w:p>
    <w:p w14:paraId="4CA335AB" w14:textId="77777777" w:rsidR="00003290" w:rsidRDefault="00003290" w:rsidP="00003290">
      <w:pPr>
        <w:tabs>
          <w:tab w:val="left" w:pos="720"/>
          <w:tab w:val="left" w:pos="1080"/>
        </w:tabs>
        <w:rPr>
          <w:rFonts w:ascii="Arial" w:hAnsi="Arial" w:cs="Arial"/>
        </w:rPr>
      </w:pPr>
      <w:r>
        <w:rPr>
          <w:rFonts w:ascii="Arial" w:hAnsi="Arial" w:cs="Arial"/>
        </w:rPr>
        <w:tab/>
      </w:r>
      <w:r>
        <w:rPr>
          <w:rFonts w:ascii="Arial" w:hAnsi="Arial" w:cs="Arial"/>
        </w:rPr>
        <w:tab/>
        <w:t xml:space="preserve">b.  A student with a disability affecting communication or a student who cannot </w:t>
      </w:r>
    </w:p>
    <w:p w14:paraId="7F5D9ADA" w14:textId="77777777" w:rsidR="00003290" w:rsidRDefault="00003290" w:rsidP="00003290">
      <w:pPr>
        <w:tabs>
          <w:tab w:val="left" w:pos="720"/>
          <w:tab w:val="left" w:pos="1080"/>
        </w:tabs>
        <w:rPr>
          <w:rFonts w:ascii="Arial" w:hAnsi="Arial" w:cs="Arial"/>
        </w:rPr>
      </w:pPr>
      <w:r>
        <w:rPr>
          <w:rFonts w:ascii="Arial" w:hAnsi="Arial" w:cs="Arial"/>
        </w:rPr>
        <w:tab/>
      </w:r>
      <w:r>
        <w:rPr>
          <w:rFonts w:ascii="Arial" w:hAnsi="Arial" w:cs="Arial"/>
        </w:rPr>
        <w:tab/>
      </w:r>
      <w:r>
        <w:rPr>
          <w:rFonts w:ascii="Arial" w:hAnsi="Arial" w:cs="Arial"/>
        </w:rPr>
        <w:tab/>
        <w:t xml:space="preserve">effectively communicate in the English language may seek a reasonable </w:t>
      </w:r>
      <w:r>
        <w:rPr>
          <w:rFonts w:ascii="Arial" w:hAnsi="Arial" w:cs="Arial"/>
        </w:rPr>
        <w:tab/>
      </w:r>
      <w:r>
        <w:rPr>
          <w:rFonts w:ascii="Arial" w:hAnsi="Arial" w:cs="Arial"/>
        </w:rPr>
        <w:tab/>
        <w:t>accommodation from the campus office of student affairs to allow an advisor</w:t>
      </w:r>
      <w:r>
        <w:rPr>
          <w:rFonts w:ascii="Arial" w:hAnsi="Arial" w:cs="Arial"/>
        </w:rPr>
        <w:tab/>
      </w:r>
      <w:r>
        <w:rPr>
          <w:rFonts w:ascii="Arial" w:hAnsi="Arial" w:cs="Arial"/>
        </w:rPr>
        <w:tab/>
        <w:t xml:space="preserve">or interpreter to present or translate the proceedings. </w:t>
      </w:r>
    </w:p>
    <w:p w14:paraId="34E9171F" w14:textId="4A24C31A" w:rsidR="00003290" w:rsidRDefault="00003290" w:rsidP="00003290">
      <w:pPr>
        <w:tabs>
          <w:tab w:val="left" w:pos="720"/>
          <w:tab w:val="left" w:pos="1080"/>
        </w:tabs>
        <w:rPr>
          <w:rFonts w:ascii="Arial" w:hAnsi="Arial" w:cs="Arial"/>
        </w:rPr>
      </w:pPr>
      <w:r>
        <w:rPr>
          <w:rFonts w:ascii="Arial" w:hAnsi="Arial" w:cs="Arial"/>
        </w:rPr>
        <w:t xml:space="preserve"> </w:t>
      </w:r>
    </w:p>
    <w:p w14:paraId="2FBFDFEC" w14:textId="3DC6EF0F" w:rsidR="00AD7F7E" w:rsidRDefault="00003290" w:rsidP="00003290">
      <w:pPr>
        <w:tabs>
          <w:tab w:val="left" w:pos="720"/>
          <w:tab w:val="left" w:pos="1080"/>
        </w:tabs>
        <w:ind w:left="450" w:hanging="450"/>
        <w:rPr>
          <w:rFonts w:ascii="Arial" w:hAnsi="Arial" w:cs="Arial"/>
        </w:rPr>
      </w:pPr>
      <w:r>
        <w:rPr>
          <w:rFonts w:ascii="Arial" w:hAnsi="Arial" w:cs="Arial"/>
        </w:rPr>
        <w:t>C.  Procedures governing areas not covered by university-wide procedures may be addressed by each campus.</w:t>
      </w:r>
      <w:r>
        <w:rPr>
          <w:rFonts w:ascii="Arial" w:hAnsi="Arial" w:cs="Arial"/>
        </w:rPr>
        <w:tab/>
        <w:t xml:space="preserve"> </w:t>
      </w:r>
      <w:r w:rsidR="00AD7F7E">
        <w:rPr>
          <w:rFonts w:ascii="Arial" w:hAnsi="Arial" w:cs="Arial"/>
        </w:rPr>
        <w:t xml:space="preserve">  </w:t>
      </w:r>
    </w:p>
    <w:p w14:paraId="28AF7EC4" w14:textId="77777777" w:rsidR="00AD7F7E" w:rsidRPr="00AD7F7E" w:rsidRDefault="00AD7F7E" w:rsidP="00AD7F7E">
      <w:pPr>
        <w:rPr>
          <w:rFonts w:ascii="Arial" w:hAnsi="Arial" w:cs="Arial"/>
        </w:rPr>
      </w:pPr>
    </w:p>
    <w:p w14:paraId="0D3B98AB" w14:textId="43DB7F75" w:rsidR="00424138" w:rsidRPr="00424138" w:rsidRDefault="00424138" w:rsidP="00A30986">
      <w:pPr>
        <w:ind w:left="0" w:firstLine="0"/>
        <w:rPr>
          <w:rFonts w:ascii="Arial" w:hAnsi="Arial" w:cs="Arial"/>
          <w:b/>
        </w:rPr>
      </w:pPr>
      <w:r>
        <w:rPr>
          <w:rFonts w:ascii="Arial" w:hAnsi="Arial" w:cs="Arial"/>
          <w:b/>
        </w:rPr>
        <w:t>McKinney-Specific</w:t>
      </w:r>
    </w:p>
    <w:p w14:paraId="7341BFCE" w14:textId="77777777" w:rsidR="00424138" w:rsidRDefault="00424138" w:rsidP="00A30986">
      <w:pPr>
        <w:ind w:left="0" w:firstLine="0"/>
        <w:rPr>
          <w:rFonts w:ascii="Arial" w:hAnsi="Arial" w:cs="Arial"/>
          <w:b/>
        </w:rPr>
      </w:pPr>
    </w:p>
    <w:p w14:paraId="2A72A121" w14:textId="14D0117D" w:rsidR="00A30986" w:rsidRPr="00986765" w:rsidRDefault="00A30986" w:rsidP="00A30986">
      <w:pPr>
        <w:ind w:left="0" w:firstLine="0"/>
        <w:rPr>
          <w:rFonts w:ascii="Arial" w:hAnsi="Arial" w:cs="Arial"/>
        </w:rPr>
      </w:pPr>
      <w:r w:rsidRPr="00986765">
        <w:rPr>
          <w:rFonts w:ascii="Arial" w:hAnsi="Arial" w:cs="Arial"/>
          <w:b/>
        </w:rPr>
        <w:t>Note:</w:t>
      </w:r>
      <w:r w:rsidRPr="00986765">
        <w:rPr>
          <w:rFonts w:ascii="Arial" w:hAnsi="Arial" w:cs="Arial"/>
        </w:rPr>
        <w:t xml:space="preserve">  The following</w:t>
      </w:r>
      <w:r w:rsidR="00811A54">
        <w:rPr>
          <w:rFonts w:ascii="Arial" w:hAnsi="Arial" w:cs="Arial"/>
        </w:rPr>
        <w:t>, unless otherwise noted,</w:t>
      </w:r>
      <w:r w:rsidRPr="00986765">
        <w:rPr>
          <w:rFonts w:ascii="Arial" w:hAnsi="Arial" w:cs="Arial"/>
        </w:rPr>
        <w:t xml:space="preserve"> replaces in its entirety the student disciplinary procedures applicable to the IU</w:t>
      </w:r>
      <w:r>
        <w:rPr>
          <w:rFonts w:ascii="Arial" w:hAnsi="Arial" w:cs="Arial"/>
        </w:rPr>
        <w:t xml:space="preserve"> </w:t>
      </w:r>
      <w:r w:rsidRPr="00986765">
        <w:rPr>
          <w:rFonts w:ascii="Arial" w:hAnsi="Arial" w:cs="Arial"/>
        </w:rPr>
        <w:t xml:space="preserve">Indianapolis campus under the Indiana University Code of Student Rights, Responsibilities, and Conduct. </w:t>
      </w:r>
    </w:p>
    <w:p w14:paraId="6677653E"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0D73F61C" w14:textId="77777777" w:rsidR="00413362" w:rsidRDefault="00557BA2">
      <w:pPr>
        <w:pStyle w:val="Heading2"/>
        <w:ind w:left="10"/>
        <w:rPr>
          <w:rFonts w:ascii="Arial" w:hAnsi="Arial" w:cs="Arial"/>
        </w:rPr>
      </w:pPr>
      <w:r w:rsidRPr="00986765">
        <w:rPr>
          <w:rFonts w:ascii="Arial" w:hAnsi="Arial" w:cs="Arial"/>
        </w:rPr>
        <w:t xml:space="preserve">Preamble </w:t>
      </w:r>
    </w:p>
    <w:p w14:paraId="41262CC5" w14:textId="77777777" w:rsidR="00A30986" w:rsidRPr="00A30986" w:rsidRDefault="00A30986" w:rsidP="00A30986"/>
    <w:p w14:paraId="34B549F1" w14:textId="14AC5604" w:rsidR="00413362" w:rsidRDefault="00557BA2">
      <w:pPr>
        <w:ind w:left="0" w:firstLine="0"/>
        <w:rPr>
          <w:rFonts w:ascii="Arial" w:hAnsi="Arial" w:cs="Arial"/>
        </w:rPr>
      </w:pPr>
      <w:r w:rsidRPr="00986765">
        <w:rPr>
          <w:rFonts w:ascii="Arial" w:hAnsi="Arial" w:cs="Arial"/>
        </w:rPr>
        <w:t xml:space="preserve">The </w:t>
      </w:r>
      <w:r w:rsidR="000F39CA">
        <w:rPr>
          <w:rFonts w:ascii="Arial" w:hAnsi="Arial" w:cs="Arial"/>
        </w:rPr>
        <w:t>IU</w:t>
      </w:r>
      <w:r w:rsidRPr="00986765">
        <w:rPr>
          <w:rFonts w:ascii="Arial" w:hAnsi="Arial" w:cs="Arial"/>
        </w:rPr>
        <w:t xml:space="preserve"> </w:t>
      </w:r>
      <w:r w:rsidR="000F39CA">
        <w:rPr>
          <w:rFonts w:ascii="Arial" w:hAnsi="Arial" w:cs="Arial"/>
        </w:rPr>
        <w:t xml:space="preserve">McKinney </w:t>
      </w:r>
      <w:r w:rsidRPr="00986765">
        <w:rPr>
          <w:rFonts w:ascii="Arial" w:hAnsi="Arial" w:cs="Arial"/>
        </w:rPr>
        <w:t xml:space="preserve">procedures for imposing academic and disciplinary sanctions are designed to provide students with the guarantees of due process and procedural </w:t>
      </w:r>
      <w:r w:rsidRPr="00986765">
        <w:rPr>
          <w:rFonts w:ascii="Arial" w:hAnsi="Arial" w:cs="Arial"/>
        </w:rPr>
        <w:lastRenderedPageBreak/>
        <w:t xml:space="preserve">fairness, to ensure equal protection for all students, and to provide for the imposition of similar sanctions for similar acts of misconduct. At the same time, the procedures reflect the need to be concerned about the individual student involved in a particular case. The procedures therefore provide that the imposition of disciplinary sanctions must also be based upon a consideration of all of the circumstances in a particular case, including a student’s prior record of misconduct, if any. </w:t>
      </w:r>
    </w:p>
    <w:p w14:paraId="29E27E1D"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710CF706" w14:textId="77777777" w:rsidR="00413362" w:rsidRPr="00986765" w:rsidRDefault="00557BA2">
      <w:pPr>
        <w:pStyle w:val="Heading2"/>
        <w:ind w:left="10"/>
        <w:rPr>
          <w:rFonts w:ascii="Arial" w:hAnsi="Arial" w:cs="Arial"/>
        </w:rPr>
      </w:pPr>
      <w:r w:rsidRPr="00986765">
        <w:rPr>
          <w:rFonts w:ascii="Arial" w:hAnsi="Arial" w:cs="Arial"/>
        </w:rPr>
        <w:t>A.</w:t>
      </w:r>
      <w:r w:rsidRPr="00986765">
        <w:rPr>
          <w:rFonts w:ascii="Arial" w:eastAsia="Arial" w:hAnsi="Arial" w:cs="Arial"/>
        </w:rPr>
        <w:t xml:space="preserve"> </w:t>
      </w:r>
      <w:r w:rsidRPr="00986765">
        <w:rPr>
          <w:rFonts w:ascii="Arial" w:hAnsi="Arial" w:cs="Arial"/>
        </w:rPr>
        <w:t xml:space="preserve">Jurisdiction </w:t>
      </w:r>
    </w:p>
    <w:p w14:paraId="196D8EE1" w14:textId="77777777" w:rsidR="00413362" w:rsidRPr="00986765" w:rsidRDefault="00557BA2">
      <w:pPr>
        <w:spacing w:line="259" w:lineRule="auto"/>
        <w:ind w:left="0" w:firstLine="0"/>
        <w:rPr>
          <w:rFonts w:ascii="Arial" w:hAnsi="Arial" w:cs="Arial"/>
        </w:rPr>
      </w:pPr>
      <w:r w:rsidRPr="00986765">
        <w:rPr>
          <w:rFonts w:ascii="Arial" w:hAnsi="Arial" w:cs="Arial"/>
          <w:b/>
        </w:rPr>
        <w:t xml:space="preserve"> </w:t>
      </w:r>
    </w:p>
    <w:p w14:paraId="2E11D33B" w14:textId="77777777" w:rsidR="000B5AFB" w:rsidRDefault="00557BA2">
      <w:pPr>
        <w:pStyle w:val="Heading3"/>
        <w:ind w:left="355"/>
        <w:rPr>
          <w:rFonts w:ascii="Arial" w:hAnsi="Arial" w:cs="Arial"/>
        </w:rPr>
      </w:pPr>
      <w:r w:rsidRPr="00986765">
        <w:rPr>
          <w:rFonts w:ascii="Arial" w:hAnsi="Arial" w:cs="Arial"/>
        </w:rPr>
        <w:t>1.</w:t>
      </w:r>
      <w:r w:rsidRPr="00986765">
        <w:rPr>
          <w:rFonts w:ascii="Arial" w:eastAsia="Arial" w:hAnsi="Arial" w:cs="Arial"/>
        </w:rPr>
        <w:t xml:space="preserve"> </w:t>
      </w:r>
      <w:r w:rsidRPr="00986765">
        <w:rPr>
          <w:rFonts w:ascii="Arial" w:hAnsi="Arial" w:cs="Arial"/>
        </w:rPr>
        <w:t>Academic Misconduct</w:t>
      </w:r>
    </w:p>
    <w:p w14:paraId="1B0EFE38" w14:textId="0F4A3CF9" w:rsidR="00413362" w:rsidRPr="00986765" w:rsidRDefault="00557BA2">
      <w:pPr>
        <w:pStyle w:val="Heading3"/>
        <w:ind w:left="355"/>
        <w:rPr>
          <w:rFonts w:ascii="Arial" w:hAnsi="Arial" w:cs="Arial"/>
        </w:rPr>
      </w:pPr>
      <w:r w:rsidRPr="00986765">
        <w:rPr>
          <w:rFonts w:ascii="Arial" w:hAnsi="Arial" w:cs="Arial"/>
        </w:rPr>
        <w:t xml:space="preserve"> </w:t>
      </w:r>
    </w:p>
    <w:p w14:paraId="293B71D4" w14:textId="77777777" w:rsidR="00413362" w:rsidRDefault="00557BA2" w:rsidP="00981B57">
      <w:pPr>
        <w:numPr>
          <w:ilvl w:val="0"/>
          <w:numId w:val="1"/>
        </w:numPr>
        <w:ind w:hanging="360"/>
        <w:rPr>
          <w:rFonts w:ascii="Arial" w:hAnsi="Arial" w:cs="Arial"/>
        </w:rPr>
      </w:pPr>
      <w:r w:rsidRPr="00986765">
        <w:rPr>
          <w:rFonts w:ascii="Arial" w:hAnsi="Arial" w:cs="Arial"/>
        </w:rPr>
        <w:t xml:space="preserve">Allegations of academic misconduct may consist of two basic types as follows: </w:t>
      </w:r>
    </w:p>
    <w:p w14:paraId="3B50B6A7" w14:textId="77777777" w:rsidR="000B5AFB" w:rsidRPr="00986765" w:rsidRDefault="000B5AFB" w:rsidP="000B5AFB">
      <w:pPr>
        <w:ind w:left="1065" w:firstLine="0"/>
        <w:rPr>
          <w:rFonts w:ascii="Arial" w:hAnsi="Arial" w:cs="Arial"/>
        </w:rPr>
      </w:pPr>
    </w:p>
    <w:p w14:paraId="688A906E" w14:textId="77777777" w:rsidR="00413362" w:rsidRDefault="00557BA2" w:rsidP="00981B57">
      <w:pPr>
        <w:numPr>
          <w:ilvl w:val="1"/>
          <w:numId w:val="1"/>
        </w:numPr>
        <w:rPr>
          <w:rFonts w:ascii="Arial" w:hAnsi="Arial" w:cs="Arial"/>
        </w:rPr>
      </w:pPr>
      <w:r w:rsidRPr="00986765">
        <w:rPr>
          <w:rFonts w:ascii="Arial" w:hAnsi="Arial" w:cs="Arial"/>
        </w:rPr>
        <w:t xml:space="preserve">Academic misconduct by a student who is enrolled in a particular course and commits an act of misconduct related to that course. </w:t>
      </w:r>
    </w:p>
    <w:p w14:paraId="750224DA" w14:textId="77777777" w:rsidR="00E0068F" w:rsidRPr="00986765" w:rsidRDefault="00E0068F" w:rsidP="00E0068F">
      <w:pPr>
        <w:ind w:left="1450" w:firstLine="0"/>
        <w:rPr>
          <w:rFonts w:ascii="Arial" w:hAnsi="Arial" w:cs="Arial"/>
        </w:rPr>
      </w:pPr>
    </w:p>
    <w:p w14:paraId="26D3B191" w14:textId="77777777" w:rsidR="00413362" w:rsidRDefault="00557BA2" w:rsidP="00981B57">
      <w:pPr>
        <w:numPr>
          <w:ilvl w:val="1"/>
          <w:numId w:val="1"/>
        </w:numPr>
        <w:rPr>
          <w:rFonts w:ascii="Arial" w:hAnsi="Arial" w:cs="Arial"/>
        </w:rPr>
      </w:pPr>
      <w:r w:rsidRPr="00986765">
        <w:rPr>
          <w:rFonts w:ascii="Arial" w:hAnsi="Arial" w:cs="Arial"/>
        </w:rPr>
        <w:t xml:space="preserve">Academic misconduct by a student that is not related to a particular course in which the student is enrolled. </w:t>
      </w:r>
    </w:p>
    <w:p w14:paraId="6ABF75B7" w14:textId="77777777" w:rsidR="000B5AFB" w:rsidRPr="00986765" w:rsidRDefault="000B5AFB" w:rsidP="000B5AFB">
      <w:pPr>
        <w:ind w:left="1450" w:firstLine="0"/>
        <w:rPr>
          <w:rFonts w:ascii="Arial" w:hAnsi="Arial" w:cs="Arial"/>
        </w:rPr>
      </w:pPr>
    </w:p>
    <w:p w14:paraId="224FC6D8" w14:textId="77777777" w:rsidR="00413362" w:rsidRDefault="00557BA2" w:rsidP="00981B57">
      <w:pPr>
        <w:numPr>
          <w:ilvl w:val="0"/>
          <w:numId w:val="1"/>
        </w:numPr>
        <w:ind w:hanging="360"/>
        <w:rPr>
          <w:rFonts w:ascii="Arial" w:hAnsi="Arial" w:cs="Arial"/>
        </w:rPr>
      </w:pPr>
      <w:r w:rsidRPr="00986765">
        <w:rPr>
          <w:rFonts w:ascii="Arial" w:hAnsi="Arial" w:cs="Arial"/>
        </w:rPr>
        <w:t xml:space="preserve">When a student in a course commits an act of academic misconduct related to that particular course, the faculty member who is teaching the course has the authority to initiate academic misconduct proceedings against the student. </w:t>
      </w:r>
    </w:p>
    <w:p w14:paraId="68901DEC" w14:textId="77777777" w:rsidR="000B5AFB" w:rsidRPr="00986765" w:rsidRDefault="000B5AFB" w:rsidP="000B5AFB">
      <w:pPr>
        <w:ind w:left="1065" w:firstLine="0"/>
        <w:rPr>
          <w:rFonts w:ascii="Arial" w:hAnsi="Arial" w:cs="Arial"/>
        </w:rPr>
      </w:pPr>
    </w:p>
    <w:p w14:paraId="698C04AA" w14:textId="380DD3C4" w:rsidR="00413362" w:rsidRDefault="00557BA2" w:rsidP="00981B57">
      <w:pPr>
        <w:numPr>
          <w:ilvl w:val="0"/>
          <w:numId w:val="1"/>
        </w:numPr>
        <w:ind w:hanging="360"/>
        <w:rPr>
          <w:rFonts w:ascii="Arial" w:hAnsi="Arial" w:cs="Arial"/>
        </w:rPr>
      </w:pPr>
      <w:r w:rsidRPr="00986765">
        <w:rPr>
          <w:rFonts w:ascii="Arial" w:hAnsi="Arial" w:cs="Arial"/>
        </w:rPr>
        <w:t xml:space="preserve">When a student commits an act of academic misconduct that is not related to a course in which the student is enrolled, the </w:t>
      </w:r>
      <w:r w:rsidR="00F66EE7" w:rsidRPr="00986765">
        <w:rPr>
          <w:rFonts w:ascii="Arial" w:hAnsi="Arial" w:cs="Arial"/>
        </w:rPr>
        <w:t>Assistant Dean of Student Affairs</w:t>
      </w:r>
      <w:r w:rsidRPr="00986765">
        <w:rPr>
          <w:rFonts w:ascii="Arial" w:hAnsi="Arial" w:cs="Arial"/>
        </w:rPr>
        <w:t xml:space="preserve"> has the authority to initiate academic misconduct proceedings against the student. </w:t>
      </w:r>
    </w:p>
    <w:p w14:paraId="5A3FEEBF" w14:textId="77777777" w:rsidR="00DF4100" w:rsidRPr="00986765" w:rsidRDefault="00DF4100" w:rsidP="00DF4100">
      <w:pPr>
        <w:ind w:left="1065" w:firstLine="0"/>
        <w:rPr>
          <w:rFonts w:ascii="Arial" w:hAnsi="Arial" w:cs="Arial"/>
        </w:rPr>
      </w:pPr>
    </w:p>
    <w:p w14:paraId="6C874535" w14:textId="762B8D40" w:rsidR="000B5AFB" w:rsidRDefault="00557BA2" w:rsidP="00786356">
      <w:pPr>
        <w:spacing w:line="259" w:lineRule="auto"/>
        <w:ind w:left="0" w:firstLine="0"/>
        <w:rPr>
          <w:rFonts w:ascii="Arial" w:hAnsi="Arial" w:cs="Arial"/>
        </w:rPr>
      </w:pPr>
      <w:r w:rsidRPr="00986765">
        <w:rPr>
          <w:rFonts w:ascii="Arial" w:hAnsi="Arial" w:cs="Arial"/>
        </w:rPr>
        <w:t xml:space="preserve"> 2.</w:t>
      </w:r>
      <w:r w:rsidRPr="00986765">
        <w:rPr>
          <w:rFonts w:ascii="Arial" w:eastAsia="Arial" w:hAnsi="Arial" w:cs="Arial"/>
        </w:rPr>
        <w:t xml:space="preserve"> </w:t>
      </w:r>
      <w:r w:rsidRPr="00786356">
        <w:rPr>
          <w:rFonts w:ascii="Arial" w:hAnsi="Arial" w:cs="Arial"/>
          <w:b/>
          <w:bCs/>
        </w:rPr>
        <w:t>Personal Misconduct</w:t>
      </w:r>
    </w:p>
    <w:p w14:paraId="63983AFE" w14:textId="46274B79" w:rsidR="00413362" w:rsidRPr="00986765" w:rsidRDefault="00557BA2">
      <w:pPr>
        <w:pStyle w:val="Heading3"/>
        <w:ind w:left="355"/>
        <w:rPr>
          <w:rFonts w:ascii="Arial" w:hAnsi="Arial" w:cs="Arial"/>
        </w:rPr>
      </w:pPr>
      <w:r w:rsidRPr="00986765">
        <w:rPr>
          <w:rFonts w:ascii="Arial" w:hAnsi="Arial" w:cs="Arial"/>
        </w:rPr>
        <w:t xml:space="preserve"> </w:t>
      </w:r>
    </w:p>
    <w:p w14:paraId="318CB914" w14:textId="0A7C2E3B" w:rsidR="00D30999" w:rsidRDefault="00557BA2" w:rsidP="00981B57">
      <w:pPr>
        <w:numPr>
          <w:ilvl w:val="0"/>
          <w:numId w:val="2"/>
        </w:numPr>
        <w:ind w:hanging="360"/>
        <w:rPr>
          <w:rFonts w:ascii="Arial" w:hAnsi="Arial" w:cs="Arial"/>
        </w:rPr>
      </w:pPr>
      <w:r w:rsidRPr="00986765">
        <w:rPr>
          <w:rFonts w:ascii="Arial" w:hAnsi="Arial" w:cs="Arial"/>
        </w:rPr>
        <w:t xml:space="preserve">The </w:t>
      </w:r>
      <w:r w:rsidR="000B5AFB">
        <w:rPr>
          <w:rFonts w:ascii="Arial" w:hAnsi="Arial" w:cs="Arial"/>
        </w:rPr>
        <w:t>Assistant Dean for Student Affairs</w:t>
      </w:r>
      <w:r w:rsidRPr="00986765">
        <w:rPr>
          <w:rFonts w:ascii="Arial" w:hAnsi="Arial" w:cs="Arial"/>
        </w:rPr>
        <w:t xml:space="preserve"> has the authority to initiate disciplinary proceedings against individual students in all cases involving allegations of personal misconduct</w:t>
      </w:r>
      <w:r w:rsidR="00811A54">
        <w:rPr>
          <w:rFonts w:ascii="Arial" w:hAnsi="Arial" w:cs="Arial"/>
        </w:rPr>
        <w:t xml:space="preserve"> </w:t>
      </w:r>
      <w:r w:rsidR="000F39CA">
        <w:rPr>
          <w:rFonts w:ascii="Arial" w:hAnsi="Arial" w:cs="Arial"/>
        </w:rPr>
        <w:t>except for</w:t>
      </w:r>
      <w:r w:rsidR="00811A54">
        <w:rPr>
          <w:rFonts w:ascii="Arial" w:hAnsi="Arial" w:cs="Arial"/>
        </w:rPr>
        <w:t xml:space="preserve"> sexual misconduct</w:t>
      </w:r>
      <w:r w:rsidR="00C2603D">
        <w:rPr>
          <w:rFonts w:ascii="Arial" w:hAnsi="Arial" w:cs="Arial"/>
        </w:rPr>
        <w:t xml:space="preserve"> as noted above in III(A)</w:t>
      </w:r>
      <w:r w:rsidR="00301AF2">
        <w:rPr>
          <w:rFonts w:ascii="Arial" w:hAnsi="Arial" w:cs="Arial"/>
        </w:rPr>
        <w:t xml:space="preserve">. </w:t>
      </w:r>
    </w:p>
    <w:p w14:paraId="1D76EF58" w14:textId="77777777" w:rsidR="00D30999" w:rsidRDefault="00D30999" w:rsidP="00D30999">
      <w:pPr>
        <w:ind w:left="1065" w:firstLine="0"/>
        <w:rPr>
          <w:rFonts w:ascii="Arial" w:hAnsi="Arial" w:cs="Arial"/>
        </w:rPr>
      </w:pPr>
    </w:p>
    <w:p w14:paraId="686FA183" w14:textId="387B9356" w:rsidR="00413362" w:rsidRDefault="00557BA2" w:rsidP="00301AF2">
      <w:pPr>
        <w:numPr>
          <w:ilvl w:val="0"/>
          <w:numId w:val="2"/>
        </w:numPr>
        <w:ind w:hanging="360"/>
        <w:rPr>
          <w:rFonts w:ascii="Arial" w:hAnsi="Arial" w:cs="Arial"/>
        </w:rPr>
      </w:pPr>
      <w:r w:rsidRPr="00C2603D">
        <w:rPr>
          <w:rFonts w:ascii="Arial" w:hAnsi="Arial" w:cs="Arial"/>
        </w:rPr>
        <w:t xml:space="preserve">The </w:t>
      </w:r>
      <w:r w:rsidR="00003CD2" w:rsidRPr="00C2603D">
        <w:rPr>
          <w:rFonts w:ascii="Arial" w:hAnsi="Arial" w:cs="Arial"/>
        </w:rPr>
        <w:t>Assistant Dean for Student Affairs</w:t>
      </w:r>
      <w:r w:rsidRPr="00C2603D">
        <w:rPr>
          <w:rFonts w:ascii="Arial" w:hAnsi="Arial" w:cs="Arial"/>
        </w:rPr>
        <w:t xml:space="preserve"> also has the authority to initiate disciplinary proceedings against groups of students and student organizations in any case involving allegations of misconduct. </w:t>
      </w:r>
    </w:p>
    <w:p w14:paraId="76B267C7" w14:textId="77777777" w:rsidR="002A2A67" w:rsidRPr="00C2603D" w:rsidRDefault="002A2A67" w:rsidP="002A2A67">
      <w:pPr>
        <w:ind w:left="1065" w:firstLine="0"/>
        <w:rPr>
          <w:rFonts w:ascii="Arial" w:hAnsi="Arial" w:cs="Arial"/>
        </w:rPr>
      </w:pPr>
    </w:p>
    <w:p w14:paraId="5548F09C" w14:textId="77777777" w:rsidR="00413362" w:rsidRDefault="00557BA2">
      <w:pPr>
        <w:pStyle w:val="Heading3"/>
        <w:ind w:left="355"/>
        <w:rPr>
          <w:rFonts w:ascii="Arial" w:hAnsi="Arial" w:cs="Arial"/>
        </w:rPr>
      </w:pPr>
      <w:r w:rsidRPr="00986765">
        <w:rPr>
          <w:rFonts w:ascii="Arial" w:hAnsi="Arial" w:cs="Arial"/>
        </w:rPr>
        <w:t>3.</w:t>
      </w:r>
      <w:r w:rsidRPr="00986765">
        <w:rPr>
          <w:rFonts w:ascii="Arial" w:eastAsia="Arial" w:hAnsi="Arial" w:cs="Arial"/>
        </w:rPr>
        <w:t xml:space="preserve"> </w:t>
      </w:r>
      <w:r w:rsidRPr="00986765">
        <w:rPr>
          <w:rFonts w:ascii="Arial" w:hAnsi="Arial" w:cs="Arial"/>
        </w:rPr>
        <w:t xml:space="preserve"> Simultaneous Acts of Academic and Personal Misconduct </w:t>
      </w:r>
    </w:p>
    <w:p w14:paraId="1DC5D681" w14:textId="77777777" w:rsidR="00003CD2" w:rsidRPr="00003CD2" w:rsidRDefault="00003CD2" w:rsidP="00003CD2"/>
    <w:p w14:paraId="370978E2" w14:textId="6A0DCE23" w:rsidR="00413362" w:rsidRPr="00003CD2" w:rsidRDefault="00557BA2" w:rsidP="00003CD2">
      <w:pPr>
        <w:numPr>
          <w:ilvl w:val="0"/>
          <w:numId w:val="3"/>
        </w:numPr>
        <w:ind w:left="1080" w:hanging="360"/>
        <w:rPr>
          <w:rFonts w:ascii="Arial" w:hAnsi="Arial" w:cs="Arial"/>
        </w:rPr>
      </w:pPr>
      <w:r w:rsidRPr="00003CD2">
        <w:rPr>
          <w:rFonts w:ascii="Arial" w:hAnsi="Arial" w:cs="Arial"/>
        </w:rPr>
        <w:t xml:space="preserve">When a student commits an act of misconduct related to a course in which the student is enrolled and also commits a separate but simultaneous act of academic misconduct unrelated to that course or an act of personal misconduct, separate academic misconduct and disciplinary proceedings may </w:t>
      </w:r>
      <w:r w:rsidRPr="00003CD2">
        <w:rPr>
          <w:rFonts w:ascii="Arial" w:hAnsi="Arial" w:cs="Arial"/>
        </w:rPr>
        <w:lastRenderedPageBreak/>
        <w:t xml:space="preserve">be initiated by the faculty member involved and the </w:t>
      </w:r>
      <w:r w:rsidR="00003CD2" w:rsidRPr="00003CD2">
        <w:rPr>
          <w:rFonts w:ascii="Arial" w:hAnsi="Arial" w:cs="Arial"/>
        </w:rPr>
        <w:t>Assistant Dean for Student Affairs</w:t>
      </w:r>
      <w:r w:rsidRPr="00003CD2">
        <w:rPr>
          <w:rFonts w:ascii="Arial" w:hAnsi="Arial" w:cs="Arial"/>
        </w:rPr>
        <w:t xml:space="preserve"> in accordance with these procedures. The faculty member and the </w:t>
      </w:r>
      <w:r w:rsidR="00003CD2" w:rsidRPr="00003CD2">
        <w:rPr>
          <w:rFonts w:ascii="Arial" w:hAnsi="Arial" w:cs="Arial"/>
        </w:rPr>
        <w:t xml:space="preserve">Assistant Dean for Student Affairs </w:t>
      </w:r>
      <w:r w:rsidRPr="00003CD2">
        <w:rPr>
          <w:rFonts w:ascii="Arial" w:hAnsi="Arial" w:cs="Arial"/>
        </w:rPr>
        <w:t>have</w:t>
      </w:r>
      <w:r w:rsidR="00003CD2" w:rsidRPr="00003CD2">
        <w:rPr>
          <w:rFonts w:ascii="Arial" w:hAnsi="Arial" w:cs="Arial"/>
        </w:rPr>
        <w:t xml:space="preserve"> </w:t>
      </w:r>
      <w:r w:rsidRPr="00003CD2">
        <w:rPr>
          <w:rFonts w:ascii="Arial" w:hAnsi="Arial" w:cs="Arial"/>
        </w:rPr>
        <w:t xml:space="preserve">the discretion, however, to handle the matter jointly or to decide that the matter should be handled by only one of the officers. </w:t>
      </w:r>
    </w:p>
    <w:p w14:paraId="764BFAAA" w14:textId="77777777" w:rsidR="00003CD2" w:rsidRPr="00986765" w:rsidRDefault="00003CD2">
      <w:pPr>
        <w:ind w:left="1080" w:firstLine="0"/>
        <w:rPr>
          <w:rFonts w:ascii="Arial" w:hAnsi="Arial" w:cs="Arial"/>
        </w:rPr>
      </w:pPr>
    </w:p>
    <w:p w14:paraId="016F4FCB" w14:textId="37810B58" w:rsidR="00413362" w:rsidRPr="00986765" w:rsidRDefault="00557BA2" w:rsidP="00981B57">
      <w:pPr>
        <w:numPr>
          <w:ilvl w:val="0"/>
          <w:numId w:val="3"/>
        </w:numPr>
        <w:ind w:hanging="360"/>
        <w:rPr>
          <w:rFonts w:ascii="Arial" w:hAnsi="Arial" w:cs="Arial"/>
        </w:rPr>
      </w:pPr>
      <w:r w:rsidRPr="00986765">
        <w:rPr>
          <w:rFonts w:ascii="Arial" w:hAnsi="Arial" w:cs="Arial"/>
        </w:rPr>
        <w:t xml:space="preserve">When a student commits an act of academic misconduct related to a course in which the student is enrolled and the act may also be a simultaneous act of academic misconduct unrelated to that course or an act of personal misconduct, the faculty member conducting the course has the authority to initiate academic misconduct proceedings against the student after consulting with the </w:t>
      </w:r>
      <w:r w:rsidR="00003CD2">
        <w:rPr>
          <w:rFonts w:ascii="Arial" w:hAnsi="Arial" w:cs="Arial"/>
        </w:rPr>
        <w:t>Assistant Dean for Student Affairs</w:t>
      </w:r>
      <w:r w:rsidRPr="00986765">
        <w:rPr>
          <w:rFonts w:ascii="Arial" w:hAnsi="Arial" w:cs="Arial"/>
        </w:rPr>
        <w:t xml:space="preserve">. In such cases, the </w:t>
      </w:r>
      <w:r w:rsidR="00003CD2">
        <w:rPr>
          <w:rFonts w:ascii="Arial" w:hAnsi="Arial" w:cs="Arial"/>
        </w:rPr>
        <w:t>Assistant Dean for Student Affairs</w:t>
      </w:r>
      <w:r w:rsidRPr="00986765">
        <w:rPr>
          <w:rFonts w:ascii="Arial" w:hAnsi="Arial" w:cs="Arial"/>
        </w:rPr>
        <w:t xml:space="preserve"> also has discretion to initiate separate disciplinary proceedings. The faculty member and the </w:t>
      </w:r>
      <w:r w:rsidR="00003CD2">
        <w:rPr>
          <w:rFonts w:ascii="Arial" w:hAnsi="Arial" w:cs="Arial"/>
        </w:rPr>
        <w:t>Assistant Dean for Student Affairs</w:t>
      </w:r>
      <w:r w:rsidRPr="00986765">
        <w:rPr>
          <w:rFonts w:ascii="Arial" w:hAnsi="Arial" w:cs="Arial"/>
        </w:rPr>
        <w:t xml:space="preserve"> likewise have the discretion to handle the matter jointly or to decide that the matter should be handled by only one of the officers. </w:t>
      </w:r>
    </w:p>
    <w:p w14:paraId="2654E27C"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21816A52" w14:textId="77777777" w:rsidR="00413362" w:rsidRDefault="00557BA2">
      <w:pPr>
        <w:pStyle w:val="Heading2"/>
        <w:ind w:left="10"/>
        <w:rPr>
          <w:rFonts w:ascii="Arial" w:hAnsi="Arial" w:cs="Arial"/>
          <w:b w:val="0"/>
        </w:rPr>
      </w:pPr>
      <w:r w:rsidRPr="00986765">
        <w:rPr>
          <w:rFonts w:ascii="Arial" w:hAnsi="Arial" w:cs="Arial"/>
        </w:rPr>
        <w:t>B.</w:t>
      </w:r>
      <w:r w:rsidRPr="00986765">
        <w:rPr>
          <w:rFonts w:ascii="Arial" w:eastAsia="Arial" w:hAnsi="Arial" w:cs="Arial"/>
        </w:rPr>
        <w:t xml:space="preserve"> </w:t>
      </w:r>
      <w:r w:rsidRPr="00986765">
        <w:rPr>
          <w:rFonts w:ascii="Arial" w:hAnsi="Arial" w:cs="Arial"/>
        </w:rPr>
        <w:t>Required Reports of Misconduct</w:t>
      </w:r>
      <w:r w:rsidRPr="00986765">
        <w:rPr>
          <w:rFonts w:ascii="Arial" w:hAnsi="Arial" w:cs="Arial"/>
          <w:b w:val="0"/>
        </w:rPr>
        <w:t xml:space="preserve"> </w:t>
      </w:r>
    </w:p>
    <w:p w14:paraId="5CF7FAEF" w14:textId="77777777" w:rsidR="00003CD2" w:rsidRPr="00003CD2" w:rsidRDefault="00003CD2" w:rsidP="00003CD2"/>
    <w:p w14:paraId="426BC59D" w14:textId="069D6749" w:rsidR="00003CD2" w:rsidRDefault="00557BA2">
      <w:pPr>
        <w:ind w:left="360" w:firstLine="0"/>
        <w:rPr>
          <w:rFonts w:ascii="Arial" w:hAnsi="Arial" w:cs="Arial"/>
        </w:rPr>
      </w:pPr>
      <w:r w:rsidRPr="00986765">
        <w:rPr>
          <w:rFonts w:ascii="Arial" w:hAnsi="Arial" w:cs="Arial"/>
        </w:rPr>
        <w:t>Both students and faculty members who have personal knowledge of misconduct by a student have a duty to report that knowledge. Students shall report on the designated form available</w:t>
      </w:r>
      <w:r w:rsidR="00003CD2">
        <w:rPr>
          <w:rFonts w:ascii="Arial" w:hAnsi="Arial" w:cs="Arial"/>
        </w:rPr>
        <w:t xml:space="preserve"> on the </w:t>
      </w:r>
      <w:hyperlink r:id="rId32" w:history="1">
        <w:r w:rsidR="00003CD2" w:rsidRPr="00003CD2">
          <w:rPr>
            <w:rStyle w:val="Hyperlink"/>
            <w:rFonts w:ascii="Arial" w:hAnsi="Arial" w:cs="Arial"/>
          </w:rPr>
          <w:t>online forms webpage</w:t>
        </w:r>
      </w:hyperlink>
      <w:r w:rsidR="00003CD2">
        <w:rPr>
          <w:rFonts w:ascii="Arial" w:hAnsi="Arial" w:cs="Arial"/>
        </w:rPr>
        <w:t xml:space="preserve"> of </w:t>
      </w:r>
      <w:r w:rsidRPr="00986765">
        <w:rPr>
          <w:rFonts w:ascii="Arial" w:hAnsi="Arial" w:cs="Arial"/>
        </w:rPr>
        <w:t xml:space="preserve">the </w:t>
      </w:r>
      <w:r w:rsidR="00003CD2">
        <w:rPr>
          <w:rFonts w:ascii="Arial" w:hAnsi="Arial" w:cs="Arial"/>
        </w:rPr>
        <w:t>Office of Student Affairs</w:t>
      </w:r>
      <w:r w:rsidRPr="00986765">
        <w:rPr>
          <w:rFonts w:ascii="Arial" w:hAnsi="Arial" w:cs="Arial"/>
        </w:rPr>
        <w:t xml:space="preserve">. In the case of academic misconduct in a particular class in which the student is enrolled, the </w:t>
      </w:r>
      <w:r w:rsidR="00003CD2">
        <w:rPr>
          <w:rFonts w:ascii="Arial" w:hAnsi="Arial" w:cs="Arial"/>
        </w:rPr>
        <w:t>Assistant Dean for Student Affairs</w:t>
      </w:r>
      <w:r w:rsidRPr="00986765">
        <w:rPr>
          <w:rFonts w:ascii="Arial" w:hAnsi="Arial" w:cs="Arial"/>
        </w:rPr>
        <w:t xml:space="preserve"> shall forward copies of the report to both the </w:t>
      </w:r>
      <w:r w:rsidR="00003CD2">
        <w:rPr>
          <w:rFonts w:ascii="Arial" w:hAnsi="Arial" w:cs="Arial"/>
        </w:rPr>
        <w:t>Vice Dean</w:t>
      </w:r>
      <w:r w:rsidRPr="00986765">
        <w:rPr>
          <w:rFonts w:ascii="Arial" w:hAnsi="Arial" w:cs="Arial"/>
        </w:rPr>
        <w:t xml:space="preserve"> for Academic Affairs and the faculty member for that course. Faculty members required to report misconduct shall report either to the </w:t>
      </w:r>
      <w:r w:rsidR="00003CD2">
        <w:rPr>
          <w:rFonts w:ascii="Arial" w:hAnsi="Arial" w:cs="Arial"/>
        </w:rPr>
        <w:t xml:space="preserve">Vice </w:t>
      </w:r>
      <w:r w:rsidRPr="00986765">
        <w:rPr>
          <w:rFonts w:ascii="Arial" w:hAnsi="Arial" w:cs="Arial"/>
        </w:rPr>
        <w:t xml:space="preserve">Dean for Academic Affairs (in case of academic misconduct in a course not that faculty member’s own) or to the </w:t>
      </w:r>
      <w:r w:rsidR="00003CD2">
        <w:rPr>
          <w:rFonts w:ascii="Arial" w:hAnsi="Arial" w:cs="Arial"/>
        </w:rPr>
        <w:t xml:space="preserve">Assistant Dean for Student Affairs </w:t>
      </w:r>
      <w:r w:rsidRPr="00986765">
        <w:rPr>
          <w:rFonts w:ascii="Arial" w:hAnsi="Arial" w:cs="Arial"/>
        </w:rPr>
        <w:t xml:space="preserve">(in case either of personal misconduct or of academic misconduct not related to a particular course). Procedures for faculty members with personal knowledge of misconduct in their own course are governed by Section C, below. </w:t>
      </w:r>
    </w:p>
    <w:p w14:paraId="157F4851" w14:textId="77777777" w:rsidR="002A2A67" w:rsidRDefault="002A2A67">
      <w:pPr>
        <w:ind w:left="360" w:firstLine="0"/>
        <w:rPr>
          <w:rFonts w:ascii="Arial" w:hAnsi="Arial" w:cs="Arial"/>
        </w:rPr>
      </w:pPr>
    </w:p>
    <w:p w14:paraId="0557EB7D" w14:textId="77777777" w:rsidR="00413362" w:rsidRPr="00986765" w:rsidRDefault="00557BA2">
      <w:pPr>
        <w:spacing w:line="259" w:lineRule="auto"/>
        <w:ind w:left="10" w:hanging="10"/>
        <w:rPr>
          <w:rFonts w:ascii="Arial" w:hAnsi="Arial" w:cs="Arial"/>
        </w:rPr>
      </w:pPr>
      <w:r w:rsidRPr="00986765">
        <w:rPr>
          <w:rFonts w:ascii="Arial" w:hAnsi="Arial" w:cs="Arial"/>
          <w:b/>
        </w:rPr>
        <w:t>C.</w:t>
      </w:r>
      <w:r w:rsidRPr="00986765">
        <w:rPr>
          <w:rFonts w:ascii="Arial" w:eastAsia="Arial" w:hAnsi="Arial" w:cs="Arial"/>
          <w:b/>
        </w:rPr>
        <w:t xml:space="preserve"> </w:t>
      </w:r>
      <w:r w:rsidRPr="00986765">
        <w:rPr>
          <w:rFonts w:ascii="Arial" w:hAnsi="Arial" w:cs="Arial"/>
          <w:b/>
        </w:rPr>
        <w:t xml:space="preserve">Procedures for Academic Misconduct Related to a Course </w:t>
      </w:r>
    </w:p>
    <w:p w14:paraId="18F1CDAA" w14:textId="77777777" w:rsidR="00413362" w:rsidRPr="00986765" w:rsidRDefault="00557BA2">
      <w:pPr>
        <w:spacing w:line="259" w:lineRule="auto"/>
        <w:ind w:left="0" w:firstLine="0"/>
        <w:rPr>
          <w:rFonts w:ascii="Arial" w:hAnsi="Arial" w:cs="Arial"/>
        </w:rPr>
      </w:pPr>
      <w:r w:rsidRPr="00986765">
        <w:rPr>
          <w:rFonts w:ascii="Arial" w:hAnsi="Arial" w:cs="Arial"/>
          <w:b/>
        </w:rPr>
        <w:t xml:space="preserve"> </w:t>
      </w:r>
    </w:p>
    <w:p w14:paraId="0F6BAF87" w14:textId="77777777" w:rsidR="00413362" w:rsidRDefault="00557BA2">
      <w:pPr>
        <w:pStyle w:val="Heading3"/>
        <w:ind w:left="355"/>
        <w:rPr>
          <w:rFonts w:ascii="Arial" w:hAnsi="Arial" w:cs="Arial"/>
        </w:rPr>
      </w:pPr>
      <w:r w:rsidRPr="00986765">
        <w:rPr>
          <w:rFonts w:ascii="Arial" w:hAnsi="Arial" w:cs="Arial"/>
        </w:rPr>
        <w:t>1.</w:t>
      </w:r>
      <w:r w:rsidRPr="00986765">
        <w:rPr>
          <w:rFonts w:ascii="Arial" w:eastAsia="Arial" w:hAnsi="Arial" w:cs="Arial"/>
        </w:rPr>
        <w:t xml:space="preserve"> </w:t>
      </w:r>
      <w:r w:rsidRPr="00986765">
        <w:rPr>
          <w:rFonts w:ascii="Arial" w:hAnsi="Arial" w:cs="Arial"/>
        </w:rPr>
        <w:t xml:space="preserve">Action by a Faculty Member </w:t>
      </w:r>
    </w:p>
    <w:p w14:paraId="21A4C9DE" w14:textId="77777777" w:rsidR="00003CD2" w:rsidRPr="00003CD2" w:rsidRDefault="00003CD2" w:rsidP="00003CD2"/>
    <w:p w14:paraId="31398D6F" w14:textId="77777777" w:rsidR="00413362" w:rsidRDefault="00557BA2" w:rsidP="00981B57">
      <w:pPr>
        <w:numPr>
          <w:ilvl w:val="0"/>
          <w:numId w:val="4"/>
        </w:numPr>
        <w:ind w:hanging="360"/>
        <w:rPr>
          <w:rFonts w:ascii="Arial" w:hAnsi="Arial" w:cs="Arial"/>
        </w:rPr>
      </w:pPr>
      <w:r w:rsidRPr="00986765">
        <w:rPr>
          <w:rFonts w:ascii="Arial" w:hAnsi="Arial" w:cs="Arial"/>
        </w:rPr>
        <w:t xml:space="preserve">A faculty member who has information that a student enrolled in a course being conducted by the faculty member has committed an act of academic misconduct related to that course is required to hold an informal conference with the student concerning the matter. </w:t>
      </w:r>
    </w:p>
    <w:p w14:paraId="5AE7DD6E" w14:textId="77777777" w:rsidR="00003CD2" w:rsidRPr="00986765" w:rsidRDefault="00003CD2" w:rsidP="00003CD2">
      <w:pPr>
        <w:ind w:left="1065" w:firstLine="0"/>
        <w:rPr>
          <w:rFonts w:ascii="Arial" w:hAnsi="Arial" w:cs="Arial"/>
        </w:rPr>
      </w:pPr>
    </w:p>
    <w:p w14:paraId="40E62D4D" w14:textId="77777777" w:rsidR="00003CD2" w:rsidRDefault="00557BA2" w:rsidP="00981B57">
      <w:pPr>
        <w:numPr>
          <w:ilvl w:val="1"/>
          <w:numId w:val="4"/>
        </w:numPr>
        <w:ind w:hanging="360"/>
        <w:rPr>
          <w:rFonts w:ascii="Arial" w:hAnsi="Arial" w:cs="Arial"/>
        </w:rPr>
      </w:pPr>
      <w:r w:rsidRPr="00986765">
        <w:rPr>
          <w:rFonts w:ascii="Arial" w:hAnsi="Arial" w:cs="Arial"/>
        </w:rPr>
        <w:t>The faculty member must advise the student of the alleged act of misconduct and the information upon which the allegation is based.</w:t>
      </w:r>
    </w:p>
    <w:p w14:paraId="07F3A86E" w14:textId="0C26A074" w:rsidR="00413362" w:rsidRPr="00986765" w:rsidRDefault="00557BA2" w:rsidP="00003CD2">
      <w:pPr>
        <w:ind w:left="1440" w:firstLine="0"/>
        <w:rPr>
          <w:rFonts w:ascii="Arial" w:hAnsi="Arial" w:cs="Arial"/>
        </w:rPr>
      </w:pPr>
      <w:r w:rsidRPr="00986765">
        <w:rPr>
          <w:rFonts w:ascii="Arial" w:hAnsi="Arial" w:cs="Arial"/>
        </w:rPr>
        <w:t xml:space="preserve"> </w:t>
      </w:r>
    </w:p>
    <w:p w14:paraId="299133EB" w14:textId="77777777" w:rsidR="00413362" w:rsidRDefault="00557BA2" w:rsidP="00981B57">
      <w:pPr>
        <w:numPr>
          <w:ilvl w:val="1"/>
          <w:numId w:val="4"/>
        </w:numPr>
        <w:ind w:hanging="360"/>
        <w:rPr>
          <w:rFonts w:ascii="Arial" w:hAnsi="Arial" w:cs="Arial"/>
        </w:rPr>
      </w:pPr>
      <w:r w:rsidRPr="00986765">
        <w:rPr>
          <w:rFonts w:ascii="Arial" w:hAnsi="Arial" w:cs="Arial"/>
        </w:rPr>
        <w:t xml:space="preserve">The student must be given an opportunity to respond to the allegation of misconduct. </w:t>
      </w:r>
    </w:p>
    <w:p w14:paraId="06846212" w14:textId="77777777" w:rsidR="00003CD2" w:rsidRPr="00986765" w:rsidRDefault="00003CD2" w:rsidP="00003CD2">
      <w:pPr>
        <w:ind w:left="1440" w:firstLine="0"/>
        <w:rPr>
          <w:rFonts w:ascii="Arial" w:hAnsi="Arial" w:cs="Arial"/>
        </w:rPr>
      </w:pPr>
    </w:p>
    <w:p w14:paraId="42817B70" w14:textId="77777777" w:rsidR="00413362" w:rsidRDefault="00557BA2" w:rsidP="00981B57">
      <w:pPr>
        <w:numPr>
          <w:ilvl w:val="0"/>
          <w:numId w:val="4"/>
        </w:numPr>
        <w:ind w:hanging="360"/>
        <w:rPr>
          <w:rFonts w:ascii="Arial" w:hAnsi="Arial" w:cs="Arial"/>
        </w:rPr>
      </w:pPr>
      <w:r w:rsidRPr="00986765">
        <w:rPr>
          <w:rFonts w:ascii="Arial" w:hAnsi="Arial" w:cs="Arial"/>
        </w:rPr>
        <w:t xml:space="preserve">If the faculty member concludes that the student did commit the act of misconduct as alleged, the faculty member is authorized to impose an appropriate academic sanction related to the particular course involved. </w:t>
      </w:r>
    </w:p>
    <w:p w14:paraId="0E77BB2D" w14:textId="77777777" w:rsidR="00B5345B" w:rsidRPr="00986765" w:rsidRDefault="00B5345B" w:rsidP="00B5345B">
      <w:pPr>
        <w:ind w:left="1065" w:firstLine="0"/>
        <w:rPr>
          <w:rFonts w:ascii="Arial" w:hAnsi="Arial" w:cs="Arial"/>
        </w:rPr>
      </w:pPr>
    </w:p>
    <w:p w14:paraId="7C6952F2" w14:textId="77777777" w:rsidR="00413362" w:rsidRDefault="00557BA2" w:rsidP="00981B57">
      <w:pPr>
        <w:numPr>
          <w:ilvl w:val="1"/>
          <w:numId w:val="4"/>
        </w:numPr>
        <w:ind w:hanging="360"/>
        <w:rPr>
          <w:rFonts w:ascii="Arial" w:hAnsi="Arial" w:cs="Arial"/>
        </w:rPr>
      </w:pPr>
      <w:r w:rsidRPr="00986765">
        <w:rPr>
          <w:rFonts w:ascii="Arial" w:hAnsi="Arial" w:cs="Arial"/>
        </w:rPr>
        <w:t xml:space="preserve">An appropriate academic sanction for such misconduct may include, but is not limited to, any one or a combination of the following: </w:t>
      </w:r>
    </w:p>
    <w:p w14:paraId="1B21842C" w14:textId="77777777" w:rsidR="00B5345B" w:rsidRPr="00986765" w:rsidRDefault="00B5345B" w:rsidP="00B5345B">
      <w:pPr>
        <w:ind w:left="1440" w:firstLine="0"/>
        <w:rPr>
          <w:rFonts w:ascii="Arial" w:hAnsi="Arial" w:cs="Arial"/>
        </w:rPr>
      </w:pPr>
    </w:p>
    <w:p w14:paraId="6FA01741" w14:textId="77777777" w:rsidR="00413362" w:rsidRDefault="00557BA2" w:rsidP="00981B57">
      <w:pPr>
        <w:numPr>
          <w:ilvl w:val="1"/>
          <w:numId w:val="5"/>
        </w:numPr>
        <w:ind w:hanging="360"/>
        <w:rPr>
          <w:rFonts w:ascii="Arial" w:hAnsi="Arial" w:cs="Arial"/>
        </w:rPr>
      </w:pPr>
      <w:r w:rsidRPr="00986765">
        <w:rPr>
          <w:rFonts w:ascii="Arial" w:hAnsi="Arial" w:cs="Arial"/>
        </w:rPr>
        <w:t xml:space="preserve">The student may be given a lower grade than the student would otherwise have received for any assignment, course work, examination, or paper involved in the act of misconduct. </w:t>
      </w:r>
    </w:p>
    <w:p w14:paraId="55666AC8" w14:textId="77777777" w:rsidR="00B5345B" w:rsidRPr="00986765" w:rsidRDefault="00B5345B" w:rsidP="00B5345B">
      <w:pPr>
        <w:ind w:left="1800" w:firstLine="0"/>
        <w:rPr>
          <w:rFonts w:ascii="Arial" w:hAnsi="Arial" w:cs="Arial"/>
        </w:rPr>
      </w:pPr>
    </w:p>
    <w:p w14:paraId="6BA916DD" w14:textId="77777777" w:rsidR="00413362" w:rsidRDefault="00557BA2" w:rsidP="00981B57">
      <w:pPr>
        <w:numPr>
          <w:ilvl w:val="1"/>
          <w:numId w:val="5"/>
        </w:numPr>
        <w:ind w:hanging="360"/>
        <w:rPr>
          <w:rFonts w:ascii="Arial" w:hAnsi="Arial" w:cs="Arial"/>
        </w:rPr>
      </w:pPr>
      <w:r w:rsidRPr="00986765">
        <w:rPr>
          <w:rFonts w:ascii="Arial" w:hAnsi="Arial" w:cs="Arial"/>
        </w:rPr>
        <w:t xml:space="preserve">The student may be given a failing grade for any assignment, course work, examination, or paper involved in the act of misconduct. </w:t>
      </w:r>
    </w:p>
    <w:p w14:paraId="1490DD4B" w14:textId="77777777" w:rsidR="00B5345B" w:rsidRPr="00986765" w:rsidRDefault="00B5345B" w:rsidP="00B5345B">
      <w:pPr>
        <w:ind w:left="1800" w:firstLine="0"/>
        <w:rPr>
          <w:rFonts w:ascii="Arial" w:hAnsi="Arial" w:cs="Arial"/>
        </w:rPr>
      </w:pPr>
    </w:p>
    <w:p w14:paraId="50DF1F09" w14:textId="77777777" w:rsidR="00413362" w:rsidRDefault="00557BA2" w:rsidP="00981B57">
      <w:pPr>
        <w:numPr>
          <w:ilvl w:val="1"/>
          <w:numId w:val="5"/>
        </w:numPr>
        <w:ind w:hanging="360"/>
        <w:rPr>
          <w:rFonts w:ascii="Arial" w:hAnsi="Arial" w:cs="Arial"/>
        </w:rPr>
      </w:pPr>
      <w:r w:rsidRPr="00986765">
        <w:rPr>
          <w:rFonts w:ascii="Arial" w:hAnsi="Arial" w:cs="Arial"/>
        </w:rPr>
        <w:t xml:space="preserve">The student may be required to repeat or resubmit any assignment, course work, examination, or paper involved in the act of misconduct. </w:t>
      </w:r>
    </w:p>
    <w:p w14:paraId="7F975AE3" w14:textId="77777777" w:rsidR="00B5345B" w:rsidRPr="00986765" w:rsidRDefault="00B5345B" w:rsidP="00B5345B">
      <w:pPr>
        <w:ind w:left="1800" w:firstLine="0"/>
        <w:rPr>
          <w:rFonts w:ascii="Arial" w:hAnsi="Arial" w:cs="Arial"/>
        </w:rPr>
      </w:pPr>
    </w:p>
    <w:p w14:paraId="08A17E49" w14:textId="4A21BFC1" w:rsidR="00B5345B" w:rsidRDefault="00557BA2" w:rsidP="00B5345B">
      <w:pPr>
        <w:numPr>
          <w:ilvl w:val="1"/>
          <w:numId w:val="5"/>
        </w:numPr>
        <w:ind w:hanging="360"/>
        <w:rPr>
          <w:rFonts w:ascii="Arial" w:hAnsi="Arial" w:cs="Arial"/>
        </w:rPr>
      </w:pPr>
      <w:r w:rsidRPr="00986765">
        <w:rPr>
          <w:rFonts w:ascii="Arial" w:hAnsi="Arial" w:cs="Arial"/>
        </w:rPr>
        <w:t xml:space="preserve">The student may be required to complete some additional assignment, course work, examination, or paper as a substitute for any assignment, course work, examination, or paper involved in the act of misconduct. </w:t>
      </w:r>
    </w:p>
    <w:p w14:paraId="49B6C5FD" w14:textId="77777777" w:rsidR="00B5345B" w:rsidRPr="00B5345B" w:rsidRDefault="00B5345B" w:rsidP="00B5345B">
      <w:pPr>
        <w:ind w:left="1800" w:firstLine="0"/>
        <w:rPr>
          <w:rFonts w:ascii="Arial" w:hAnsi="Arial" w:cs="Arial"/>
        </w:rPr>
      </w:pPr>
    </w:p>
    <w:p w14:paraId="505B9CF9" w14:textId="77777777" w:rsidR="00B5345B" w:rsidRDefault="00557BA2" w:rsidP="00981B57">
      <w:pPr>
        <w:numPr>
          <w:ilvl w:val="1"/>
          <w:numId w:val="5"/>
        </w:numPr>
        <w:ind w:hanging="360"/>
        <w:rPr>
          <w:rFonts w:ascii="Arial" w:hAnsi="Arial" w:cs="Arial"/>
        </w:rPr>
      </w:pPr>
      <w:r w:rsidRPr="00986765">
        <w:rPr>
          <w:rFonts w:ascii="Arial" w:hAnsi="Arial" w:cs="Arial"/>
        </w:rPr>
        <w:t>The student may be required to withdraw from the course with an appropriate grade of W or F, in the faculty member’s discretion.</w:t>
      </w:r>
    </w:p>
    <w:p w14:paraId="64AA242B" w14:textId="03D653DB" w:rsidR="00413362" w:rsidRPr="00986765" w:rsidRDefault="00557BA2" w:rsidP="00B5345B">
      <w:pPr>
        <w:ind w:left="1800" w:firstLine="0"/>
        <w:rPr>
          <w:rFonts w:ascii="Arial" w:hAnsi="Arial" w:cs="Arial"/>
        </w:rPr>
      </w:pPr>
      <w:r w:rsidRPr="00986765">
        <w:rPr>
          <w:rFonts w:ascii="Arial" w:hAnsi="Arial" w:cs="Arial"/>
        </w:rPr>
        <w:t xml:space="preserve"> </w:t>
      </w:r>
    </w:p>
    <w:p w14:paraId="6E3A82D3" w14:textId="77777777" w:rsidR="00413362" w:rsidRDefault="00557BA2" w:rsidP="00981B57">
      <w:pPr>
        <w:numPr>
          <w:ilvl w:val="1"/>
          <w:numId w:val="5"/>
        </w:numPr>
        <w:ind w:hanging="360"/>
        <w:rPr>
          <w:rFonts w:ascii="Arial" w:hAnsi="Arial" w:cs="Arial"/>
        </w:rPr>
      </w:pPr>
      <w:r w:rsidRPr="00986765">
        <w:rPr>
          <w:rFonts w:ascii="Arial" w:hAnsi="Arial" w:cs="Arial"/>
        </w:rPr>
        <w:t xml:space="preserve">The student may be given a lower grade than the student would otherwise have received for the course. </w:t>
      </w:r>
    </w:p>
    <w:p w14:paraId="0E3F20EC" w14:textId="77777777" w:rsidR="00B5345B" w:rsidRPr="00986765" w:rsidRDefault="00B5345B" w:rsidP="00B5345B">
      <w:pPr>
        <w:ind w:left="1800" w:firstLine="0"/>
        <w:rPr>
          <w:rFonts w:ascii="Arial" w:hAnsi="Arial" w:cs="Arial"/>
        </w:rPr>
      </w:pPr>
    </w:p>
    <w:p w14:paraId="55B9C67F" w14:textId="77777777" w:rsidR="00413362" w:rsidRDefault="00557BA2" w:rsidP="00981B57">
      <w:pPr>
        <w:numPr>
          <w:ilvl w:val="1"/>
          <w:numId w:val="5"/>
        </w:numPr>
        <w:ind w:hanging="360"/>
        <w:rPr>
          <w:rFonts w:ascii="Arial" w:hAnsi="Arial" w:cs="Arial"/>
        </w:rPr>
      </w:pPr>
      <w:r w:rsidRPr="00986765">
        <w:rPr>
          <w:rFonts w:ascii="Arial" w:hAnsi="Arial" w:cs="Arial"/>
        </w:rPr>
        <w:t xml:space="preserve">The student may be given a failing grade for the course. </w:t>
      </w:r>
    </w:p>
    <w:p w14:paraId="45CFEA08" w14:textId="77777777" w:rsidR="00DF4100" w:rsidRDefault="00DF4100" w:rsidP="00DF4100">
      <w:pPr>
        <w:ind w:left="1800" w:firstLine="0"/>
        <w:rPr>
          <w:rFonts w:ascii="Arial" w:hAnsi="Arial" w:cs="Arial"/>
        </w:rPr>
      </w:pPr>
    </w:p>
    <w:p w14:paraId="5300DAEA" w14:textId="77777777" w:rsidR="00413362" w:rsidRDefault="00557BA2" w:rsidP="00981B57">
      <w:pPr>
        <w:numPr>
          <w:ilvl w:val="0"/>
          <w:numId w:val="6"/>
        </w:numPr>
        <w:ind w:hanging="360"/>
        <w:rPr>
          <w:rFonts w:ascii="Arial" w:hAnsi="Arial" w:cs="Arial"/>
        </w:rPr>
      </w:pPr>
      <w:r w:rsidRPr="00986765">
        <w:rPr>
          <w:rFonts w:ascii="Arial" w:hAnsi="Arial" w:cs="Arial"/>
        </w:rPr>
        <w:t xml:space="preserve">The penalty for a serious act of academic misconduct should ordinarily involve the recording of a failing grade for the course. </w:t>
      </w:r>
    </w:p>
    <w:p w14:paraId="32269AA2" w14:textId="77777777" w:rsidR="00A30986" w:rsidRPr="00986765" w:rsidRDefault="00A30986" w:rsidP="00A30986">
      <w:pPr>
        <w:ind w:left="1440" w:firstLine="0"/>
        <w:rPr>
          <w:rFonts w:ascii="Arial" w:hAnsi="Arial" w:cs="Arial"/>
        </w:rPr>
      </w:pPr>
    </w:p>
    <w:p w14:paraId="62DB289C" w14:textId="77777777" w:rsidR="00413362" w:rsidRDefault="00557BA2" w:rsidP="00981B57">
      <w:pPr>
        <w:numPr>
          <w:ilvl w:val="0"/>
          <w:numId w:val="6"/>
        </w:numPr>
        <w:ind w:hanging="360"/>
        <w:rPr>
          <w:rFonts w:ascii="Arial" w:hAnsi="Arial" w:cs="Arial"/>
        </w:rPr>
      </w:pPr>
      <w:r w:rsidRPr="00986765">
        <w:rPr>
          <w:rFonts w:ascii="Arial" w:hAnsi="Arial" w:cs="Arial"/>
        </w:rPr>
        <w:t xml:space="preserve">An incomplete may be given in the course in the event that the matter cannot be resolved before final grades are due in the Office of the Registrar. </w:t>
      </w:r>
    </w:p>
    <w:p w14:paraId="69F04614" w14:textId="77777777" w:rsidR="00B5345B" w:rsidRPr="00986765" w:rsidRDefault="00B5345B" w:rsidP="00B5345B">
      <w:pPr>
        <w:ind w:left="1440" w:firstLine="0"/>
        <w:rPr>
          <w:rFonts w:ascii="Arial" w:hAnsi="Arial" w:cs="Arial"/>
        </w:rPr>
      </w:pPr>
    </w:p>
    <w:p w14:paraId="0CB1CE34" w14:textId="77777777" w:rsidR="00413362" w:rsidRDefault="00557BA2" w:rsidP="00981B57">
      <w:pPr>
        <w:numPr>
          <w:ilvl w:val="0"/>
          <w:numId w:val="6"/>
        </w:numPr>
        <w:ind w:hanging="360"/>
        <w:rPr>
          <w:rFonts w:ascii="Arial" w:hAnsi="Arial" w:cs="Arial"/>
        </w:rPr>
      </w:pPr>
      <w:r w:rsidRPr="00986765">
        <w:rPr>
          <w:rFonts w:ascii="Arial" w:hAnsi="Arial" w:cs="Arial"/>
        </w:rPr>
        <w:t xml:space="preserve">If the penalty includes a failing grade for the course, the Registrar will be notified that the grade was given because of academic misconduct. The Registrar will record the grade of “F” on the student’s permanent academic transcript without any notation concerning the reason for the grade. The Registrar must, however, follow procedures to ensure that the grade of “F” will not thereafter be removed from the transcript in accordance with other academic policies or procedures such as the “FX” policy. A grade of “F” given because of academic misconduct must be calculated in a </w:t>
      </w:r>
      <w:r w:rsidRPr="00986765">
        <w:rPr>
          <w:rFonts w:ascii="Arial" w:hAnsi="Arial" w:cs="Arial"/>
        </w:rPr>
        <w:lastRenderedPageBreak/>
        <w:t xml:space="preserve">determination of the student’s grade point average, but the grade will not prevent the student from repeating the same course for credit. </w:t>
      </w:r>
    </w:p>
    <w:p w14:paraId="1C405917" w14:textId="3380A9F7" w:rsidR="00413362" w:rsidRDefault="00557BA2" w:rsidP="00981B57">
      <w:pPr>
        <w:numPr>
          <w:ilvl w:val="0"/>
          <w:numId w:val="7"/>
        </w:numPr>
        <w:ind w:hanging="420"/>
        <w:rPr>
          <w:rFonts w:ascii="Arial" w:hAnsi="Arial" w:cs="Arial"/>
        </w:rPr>
      </w:pPr>
      <w:r w:rsidRPr="00986765">
        <w:rPr>
          <w:rFonts w:ascii="Arial" w:hAnsi="Arial" w:cs="Arial"/>
        </w:rPr>
        <w:t>After imposing an academic sanction, the faculty member is required to report the matter promptly in writing to the student, the Dean of the school, and the Ass</w:t>
      </w:r>
      <w:r w:rsidR="00095EED" w:rsidRPr="00986765">
        <w:rPr>
          <w:rFonts w:ascii="Arial" w:hAnsi="Arial" w:cs="Arial"/>
        </w:rPr>
        <w:t>istant Dean of Student Affairs</w:t>
      </w:r>
      <w:r w:rsidRPr="00986765">
        <w:rPr>
          <w:rFonts w:ascii="Arial" w:hAnsi="Arial" w:cs="Arial"/>
        </w:rPr>
        <w:t xml:space="preserve">. </w:t>
      </w:r>
    </w:p>
    <w:p w14:paraId="2390834C" w14:textId="77777777" w:rsidR="00B5345B" w:rsidRPr="00986765" w:rsidRDefault="00B5345B" w:rsidP="00B5345B">
      <w:pPr>
        <w:ind w:left="1125" w:firstLine="0"/>
        <w:rPr>
          <w:rFonts w:ascii="Arial" w:hAnsi="Arial" w:cs="Arial"/>
        </w:rPr>
      </w:pPr>
    </w:p>
    <w:p w14:paraId="61204B63" w14:textId="77777777" w:rsidR="00B5345B" w:rsidRDefault="00557BA2" w:rsidP="00981B57">
      <w:pPr>
        <w:numPr>
          <w:ilvl w:val="0"/>
          <w:numId w:val="7"/>
        </w:numPr>
        <w:ind w:hanging="420"/>
        <w:rPr>
          <w:rFonts w:ascii="Arial" w:hAnsi="Arial" w:cs="Arial"/>
        </w:rPr>
      </w:pPr>
      <w:r w:rsidRPr="00986765">
        <w:rPr>
          <w:rFonts w:ascii="Arial" w:hAnsi="Arial" w:cs="Arial"/>
        </w:rPr>
        <w:t>The faculty member’s written report to the student must include the following:</w:t>
      </w:r>
    </w:p>
    <w:p w14:paraId="6BA683AC" w14:textId="7A09B2E1" w:rsidR="00413362" w:rsidRPr="00986765" w:rsidRDefault="00557BA2" w:rsidP="00B5345B">
      <w:pPr>
        <w:ind w:left="1125" w:firstLine="0"/>
        <w:rPr>
          <w:rFonts w:ascii="Arial" w:hAnsi="Arial" w:cs="Arial"/>
        </w:rPr>
      </w:pPr>
      <w:r w:rsidRPr="00986765">
        <w:rPr>
          <w:rFonts w:ascii="Arial" w:hAnsi="Arial" w:cs="Arial"/>
        </w:rPr>
        <w:t xml:space="preserve"> </w:t>
      </w:r>
    </w:p>
    <w:p w14:paraId="6E163FCA" w14:textId="77777777" w:rsidR="00413362" w:rsidRDefault="00557BA2" w:rsidP="00981B57">
      <w:pPr>
        <w:numPr>
          <w:ilvl w:val="1"/>
          <w:numId w:val="7"/>
        </w:numPr>
        <w:ind w:hanging="360"/>
        <w:rPr>
          <w:rFonts w:ascii="Arial" w:hAnsi="Arial" w:cs="Arial"/>
        </w:rPr>
      </w:pPr>
      <w:r w:rsidRPr="00986765">
        <w:rPr>
          <w:rFonts w:ascii="Arial" w:hAnsi="Arial" w:cs="Arial"/>
        </w:rPr>
        <w:t xml:space="preserve">A statement concerning the nature of the offense; </w:t>
      </w:r>
    </w:p>
    <w:p w14:paraId="1F9A9EC0" w14:textId="77777777" w:rsidR="00B5345B" w:rsidRPr="00986765" w:rsidRDefault="00B5345B" w:rsidP="00B5345B">
      <w:pPr>
        <w:ind w:left="1440" w:firstLine="0"/>
        <w:rPr>
          <w:rFonts w:ascii="Arial" w:hAnsi="Arial" w:cs="Arial"/>
        </w:rPr>
      </w:pPr>
    </w:p>
    <w:p w14:paraId="669A0E35" w14:textId="77777777" w:rsidR="00413362" w:rsidRDefault="00557BA2" w:rsidP="00981B57">
      <w:pPr>
        <w:numPr>
          <w:ilvl w:val="1"/>
          <w:numId w:val="7"/>
        </w:numPr>
        <w:ind w:hanging="360"/>
        <w:rPr>
          <w:rFonts w:ascii="Arial" w:hAnsi="Arial" w:cs="Arial"/>
        </w:rPr>
      </w:pPr>
      <w:r w:rsidRPr="00986765">
        <w:rPr>
          <w:rFonts w:ascii="Arial" w:hAnsi="Arial" w:cs="Arial"/>
        </w:rPr>
        <w:t xml:space="preserve">The terms of the sanction being imposed; </w:t>
      </w:r>
    </w:p>
    <w:p w14:paraId="7D47A1C9" w14:textId="77777777" w:rsidR="00B5345B" w:rsidRPr="00986765" w:rsidRDefault="00B5345B" w:rsidP="00B5345B">
      <w:pPr>
        <w:ind w:left="1440" w:firstLine="0"/>
        <w:rPr>
          <w:rFonts w:ascii="Arial" w:hAnsi="Arial" w:cs="Arial"/>
        </w:rPr>
      </w:pPr>
    </w:p>
    <w:p w14:paraId="3F2001C3" w14:textId="4265843B" w:rsidR="00413362" w:rsidRDefault="00557BA2" w:rsidP="00981B57">
      <w:pPr>
        <w:numPr>
          <w:ilvl w:val="1"/>
          <w:numId w:val="7"/>
        </w:numPr>
        <w:ind w:hanging="360"/>
        <w:rPr>
          <w:rFonts w:ascii="Arial" w:hAnsi="Arial" w:cs="Arial"/>
        </w:rPr>
      </w:pPr>
      <w:r w:rsidRPr="00986765">
        <w:rPr>
          <w:rFonts w:ascii="Arial" w:hAnsi="Arial" w:cs="Arial"/>
        </w:rPr>
        <w:t>A statement that the matter is being reported to the Ass</w:t>
      </w:r>
      <w:r w:rsidR="00E8352C" w:rsidRPr="00986765">
        <w:rPr>
          <w:rFonts w:ascii="Arial" w:hAnsi="Arial" w:cs="Arial"/>
        </w:rPr>
        <w:t>istant Dean of Student Affairs</w:t>
      </w:r>
      <w:r w:rsidRPr="00986765">
        <w:rPr>
          <w:rFonts w:ascii="Arial" w:hAnsi="Arial" w:cs="Arial"/>
        </w:rPr>
        <w:t xml:space="preserve"> who has the authority to impose an additional sanction if the Ass</w:t>
      </w:r>
      <w:r w:rsidR="00E8352C" w:rsidRPr="00986765">
        <w:rPr>
          <w:rFonts w:ascii="Arial" w:hAnsi="Arial" w:cs="Arial"/>
        </w:rPr>
        <w:t xml:space="preserve">istant Dean of Student Affairs </w:t>
      </w:r>
      <w:r w:rsidRPr="00986765">
        <w:rPr>
          <w:rFonts w:ascii="Arial" w:hAnsi="Arial" w:cs="Arial"/>
        </w:rPr>
        <w:t xml:space="preserve">believes that such a sanction is justified because of the nature of the student’s misconduct or because of any prior acts of misconduct that the student may have committed; </w:t>
      </w:r>
    </w:p>
    <w:p w14:paraId="3F2C002D" w14:textId="77777777" w:rsidR="00B5345B" w:rsidRPr="00986765" w:rsidRDefault="00B5345B" w:rsidP="00B5345B">
      <w:pPr>
        <w:ind w:left="1440" w:firstLine="0"/>
        <w:rPr>
          <w:rFonts w:ascii="Arial" w:hAnsi="Arial" w:cs="Arial"/>
        </w:rPr>
      </w:pPr>
    </w:p>
    <w:p w14:paraId="49F06F01" w14:textId="77777777" w:rsidR="00413362" w:rsidRDefault="00557BA2" w:rsidP="00981B57">
      <w:pPr>
        <w:numPr>
          <w:ilvl w:val="1"/>
          <w:numId w:val="7"/>
        </w:numPr>
        <w:ind w:hanging="360"/>
        <w:rPr>
          <w:rFonts w:ascii="Arial" w:hAnsi="Arial" w:cs="Arial"/>
        </w:rPr>
      </w:pPr>
      <w:r w:rsidRPr="00986765">
        <w:rPr>
          <w:rFonts w:ascii="Arial" w:hAnsi="Arial" w:cs="Arial"/>
        </w:rPr>
        <w:t xml:space="preserve">A statement that the additional sanction may be any of the following: </w:t>
      </w:r>
    </w:p>
    <w:p w14:paraId="2F25B4C9" w14:textId="77777777" w:rsidR="00B5345B" w:rsidRPr="00986765" w:rsidRDefault="00B5345B" w:rsidP="00B5345B">
      <w:pPr>
        <w:ind w:left="1440" w:firstLine="0"/>
        <w:rPr>
          <w:rFonts w:ascii="Arial" w:hAnsi="Arial" w:cs="Arial"/>
        </w:rPr>
      </w:pPr>
    </w:p>
    <w:p w14:paraId="1CF8E62B" w14:textId="13A2B19A" w:rsidR="00B5345B" w:rsidRPr="00986765" w:rsidRDefault="00B5345B" w:rsidP="00B5345B">
      <w:pPr>
        <w:ind w:left="1440" w:right="529" w:firstLine="0"/>
        <w:rPr>
          <w:rFonts w:ascii="Arial" w:hAnsi="Arial" w:cs="Arial"/>
        </w:rPr>
      </w:pPr>
      <w:r>
        <w:rPr>
          <w:rFonts w:ascii="Arial" w:hAnsi="Arial" w:cs="Arial"/>
        </w:rPr>
        <w:t xml:space="preserve">(a)  </w:t>
      </w:r>
      <w:r w:rsidR="00557BA2" w:rsidRPr="00986765">
        <w:rPr>
          <w:rFonts w:ascii="Arial" w:hAnsi="Arial" w:cs="Arial"/>
        </w:rPr>
        <w:t xml:space="preserve">Disciplinary probation for a specified period of time; </w:t>
      </w:r>
    </w:p>
    <w:p w14:paraId="3E67F97A" w14:textId="73B5FE74" w:rsidR="00413362" w:rsidRDefault="00B5345B" w:rsidP="00B5345B">
      <w:pPr>
        <w:ind w:left="1440" w:right="529" w:firstLine="0"/>
        <w:rPr>
          <w:rFonts w:ascii="Arial" w:hAnsi="Arial" w:cs="Arial"/>
        </w:rPr>
      </w:pPr>
      <w:r>
        <w:rPr>
          <w:rFonts w:ascii="Arial" w:hAnsi="Arial" w:cs="Arial"/>
        </w:rPr>
        <w:t xml:space="preserve">(b)  </w:t>
      </w:r>
      <w:r w:rsidR="00557BA2" w:rsidRPr="00986765">
        <w:rPr>
          <w:rFonts w:ascii="Arial" w:hAnsi="Arial" w:cs="Arial"/>
        </w:rPr>
        <w:t>Suspension from the university for a specified period of time; or (c)</w:t>
      </w:r>
      <w:r w:rsidR="00557BA2" w:rsidRPr="00986765">
        <w:rPr>
          <w:rFonts w:ascii="Arial" w:eastAsia="Arial" w:hAnsi="Arial" w:cs="Arial"/>
        </w:rPr>
        <w:t xml:space="preserve"> </w:t>
      </w:r>
      <w:r w:rsidR="00557BA2" w:rsidRPr="00986765">
        <w:rPr>
          <w:rFonts w:ascii="Arial" w:hAnsi="Arial" w:cs="Arial"/>
        </w:rPr>
        <w:t xml:space="preserve">Expulsion from the university. </w:t>
      </w:r>
    </w:p>
    <w:p w14:paraId="7E1E77DD" w14:textId="77777777" w:rsidR="00B5345B" w:rsidRPr="00986765" w:rsidRDefault="00B5345B" w:rsidP="00B5345B">
      <w:pPr>
        <w:ind w:left="1440" w:right="529" w:firstLine="0"/>
        <w:rPr>
          <w:rFonts w:ascii="Arial" w:hAnsi="Arial" w:cs="Arial"/>
        </w:rPr>
      </w:pPr>
    </w:p>
    <w:p w14:paraId="35DA882D" w14:textId="7324ACB5" w:rsidR="00413362" w:rsidRDefault="00557BA2" w:rsidP="00981B57">
      <w:pPr>
        <w:numPr>
          <w:ilvl w:val="2"/>
          <w:numId w:val="8"/>
        </w:numPr>
        <w:ind w:hanging="360"/>
        <w:rPr>
          <w:rFonts w:ascii="Arial" w:hAnsi="Arial" w:cs="Arial"/>
        </w:rPr>
      </w:pPr>
      <w:r w:rsidRPr="00986765">
        <w:rPr>
          <w:rFonts w:ascii="Arial" w:hAnsi="Arial" w:cs="Arial"/>
        </w:rPr>
        <w:t>A statement that (except in the case of an appeal as provided in Part</w:t>
      </w:r>
      <w:r w:rsidR="00E63B44">
        <w:rPr>
          <w:rFonts w:ascii="Arial" w:hAnsi="Arial" w:cs="Arial"/>
        </w:rPr>
        <w:t xml:space="preserve"> III)</w:t>
      </w:r>
      <w:r w:rsidRPr="00986765">
        <w:rPr>
          <w:rFonts w:ascii="Arial" w:hAnsi="Arial" w:cs="Arial"/>
        </w:rPr>
        <w:t xml:space="preserve"> the Ass</w:t>
      </w:r>
      <w:r w:rsidR="00E8352C" w:rsidRPr="00986765">
        <w:rPr>
          <w:rFonts w:ascii="Arial" w:hAnsi="Arial" w:cs="Arial"/>
        </w:rPr>
        <w:t>istant Dean of Student Affairs</w:t>
      </w:r>
      <w:r w:rsidRPr="00986765">
        <w:rPr>
          <w:rFonts w:ascii="Arial" w:hAnsi="Arial" w:cs="Arial"/>
        </w:rPr>
        <w:t xml:space="preserve"> will, within ten days of the expiration of the time of appeal and any extensions of time granted for an appeal, notify the student of the date and time of the hearing to determine the propriety of imposing an additional sanction, or notify the student that no additional sanction will be imposed, or notify the student that the </w:t>
      </w:r>
      <w:r w:rsidR="00F66EE7" w:rsidRPr="00986765">
        <w:rPr>
          <w:rFonts w:ascii="Arial" w:hAnsi="Arial" w:cs="Arial"/>
        </w:rPr>
        <w:t>Assistant Dean of Student Affairs</w:t>
      </w:r>
      <w:r w:rsidRPr="00986765">
        <w:rPr>
          <w:rFonts w:ascii="Arial" w:hAnsi="Arial" w:cs="Arial"/>
        </w:rPr>
        <w:t xml:space="preserve"> is still considering the propriety of imposing an additional sanction. </w:t>
      </w:r>
    </w:p>
    <w:p w14:paraId="2A09A954" w14:textId="77777777" w:rsidR="00786356" w:rsidRDefault="00786356" w:rsidP="00786356">
      <w:pPr>
        <w:ind w:left="1440" w:firstLine="0"/>
        <w:rPr>
          <w:rFonts w:ascii="Arial" w:hAnsi="Arial" w:cs="Arial"/>
        </w:rPr>
      </w:pPr>
    </w:p>
    <w:p w14:paraId="6DA2C6EE" w14:textId="6962B2EC" w:rsidR="00413362" w:rsidRPr="00E63B44" w:rsidRDefault="00557BA2" w:rsidP="00B5345B">
      <w:pPr>
        <w:numPr>
          <w:ilvl w:val="2"/>
          <w:numId w:val="8"/>
        </w:numPr>
        <w:ind w:hanging="360"/>
        <w:rPr>
          <w:rFonts w:ascii="Arial" w:hAnsi="Arial" w:cs="Arial"/>
        </w:rPr>
      </w:pPr>
      <w:r w:rsidRPr="00B5345B">
        <w:rPr>
          <w:rFonts w:ascii="Arial" w:hAnsi="Arial" w:cs="Arial"/>
        </w:rPr>
        <w:t xml:space="preserve">A statement that the student may submit an appeal in writing to the Dean within five days after receipt of the faculty member’s written report, and that, in the event of such an appeal, the proceedings regarding any additional sanctions as described </w:t>
      </w:r>
      <w:r w:rsidRPr="00E63B44">
        <w:rPr>
          <w:rFonts w:ascii="Arial" w:hAnsi="Arial" w:cs="Arial"/>
        </w:rPr>
        <w:t xml:space="preserve">in </w:t>
      </w:r>
      <w:r w:rsidR="00E63B44" w:rsidRPr="00E63B44">
        <w:rPr>
          <w:rFonts w:ascii="Arial" w:hAnsi="Arial" w:cs="Arial"/>
        </w:rPr>
        <w:t xml:space="preserve">Part III C(2) </w:t>
      </w:r>
      <w:r w:rsidRPr="00E63B44">
        <w:rPr>
          <w:rFonts w:ascii="Arial" w:hAnsi="Arial" w:cs="Arial"/>
        </w:rPr>
        <w:t>will</w:t>
      </w:r>
      <w:r w:rsidRPr="00B5345B">
        <w:rPr>
          <w:rFonts w:ascii="Arial" w:hAnsi="Arial" w:cs="Arial"/>
        </w:rPr>
        <w:t xml:space="preserve"> not begin until the appeal is decided. </w:t>
      </w:r>
      <w:r w:rsidRPr="00E63B44">
        <w:rPr>
          <w:rFonts w:ascii="Arial" w:hAnsi="Arial" w:cs="Arial"/>
        </w:rPr>
        <w:t xml:space="preserve">(See Part </w:t>
      </w:r>
      <w:r w:rsidR="00E63B44" w:rsidRPr="00E63B44">
        <w:rPr>
          <w:rFonts w:ascii="Arial" w:hAnsi="Arial" w:cs="Arial"/>
        </w:rPr>
        <w:t>III(</w:t>
      </w:r>
      <w:r w:rsidRPr="00E63B44">
        <w:rPr>
          <w:rFonts w:ascii="Arial" w:hAnsi="Arial" w:cs="Arial"/>
        </w:rPr>
        <w:t>C</w:t>
      </w:r>
      <w:r w:rsidR="00E63B44" w:rsidRPr="00E63B44">
        <w:rPr>
          <w:rFonts w:ascii="Arial" w:hAnsi="Arial" w:cs="Arial"/>
        </w:rPr>
        <w:t>)(2)(d)</w:t>
      </w:r>
      <w:r w:rsidRPr="00E63B44">
        <w:rPr>
          <w:rFonts w:ascii="Arial" w:hAnsi="Arial" w:cs="Arial"/>
        </w:rPr>
        <w:t xml:space="preserve">) </w:t>
      </w:r>
    </w:p>
    <w:p w14:paraId="0C55BA4E" w14:textId="77777777" w:rsidR="00B5345B" w:rsidRPr="00B5345B" w:rsidRDefault="00B5345B" w:rsidP="00B5345B">
      <w:pPr>
        <w:ind w:left="1440" w:firstLine="0"/>
        <w:rPr>
          <w:rFonts w:ascii="Arial" w:hAnsi="Arial" w:cs="Arial"/>
        </w:rPr>
      </w:pPr>
    </w:p>
    <w:p w14:paraId="18B68EDA" w14:textId="6AA08637" w:rsidR="00413362" w:rsidRDefault="00557BA2" w:rsidP="00981B57">
      <w:pPr>
        <w:numPr>
          <w:ilvl w:val="0"/>
          <w:numId w:val="7"/>
        </w:numPr>
        <w:ind w:hanging="420"/>
        <w:rPr>
          <w:rFonts w:ascii="Arial" w:hAnsi="Arial" w:cs="Arial"/>
        </w:rPr>
      </w:pPr>
      <w:r w:rsidRPr="00986765">
        <w:rPr>
          <w:rFonts w:ascii="Arial" w:hAnsi="Arial" w:cs="Arial"/>
        </w:rPr>
        <w:t xml:space="preserve">The </w:t>
      </w:r>
      <w:r w:rsidR="00B5345B">
        <w:rPr>
          <w:rFonts w:ascii="Arial" w:hAnsi="Arial" w:cs="Arial"/>
        </w:rPr>
        <w:t>Vice Dean of</w:t>
      </w:r>
      <w:r w:rsidRPr="00986765">
        <w:rPr>
          <w:rFonts w:ascii="Arial" w:hAnsi="Arial" w:cs="Arial"/>
        </w:rPr>
        <w:t xml:space="preserve"> Academic Affairs may become involved in a matter of academic misconduct in a variety of manners including, but not limited to, the following: </w:t>
      </w:r>
    </w:p>
    <w:p w14:paraId="4C86A94D" w14:textId="77777777" w:rsidR="00B5345B" w:rsidRPr="00986765" w:rsidRDefault="00B5345B" w:rsidP="00B5345B">
      <w:pPr>
        <w:ind w:left="1125" w:firstLine="0"/>
        <w:rPr>
          <w:rFonts w:ascii="Arial" w:hAnsi="Arial" w:cs="Arial"/>
        </w:rPr>
      </w:pPr>
    </w:p>
    <w:p w14:paraId="24B91A20" w14:textId="77777777" w:rsidR="00B5345B" w:rsidRDefault="00557BA2" w:rsidP="00981B57">
      <w:pPr>
        <w:numPr>
          <w:ilvl w:val="3"/>
          <w:numId w:val="10"/>
        </w:numPr>
        <w:ind w:hanging="360"/>
        <w:rPr>
          <w:rFonts w:ascii="Arial" w:hAnsi="Arial" w:cs="Arial"/>
        </w:rPr>
      </w:pPr>
      <w:r w:rsidRPr="00986765">
        <w:rPr>
          <w:rFonts w:ascii="Arial" w:hAnsi="Arial" w:cs="Arial"/>
        </w:rPr>
        <w:t xml:space="preserve">Upon the invitation of a faculty member who seeks assistance from the </w:t>
      </w:r>
      <w:r w:rsidR="00B5345B">
        <w:rPr>
          <w:rFonts w:ascii="Arial" w:hAnsi="Arial" w:cs="Arial"/>
        </w:rPr>
        <w:t xml:space="preserve">Vice Dean of </w:t>
      </w:r>
      <w:r w:rsidRPr="00986765">
        <w:rPr>
          <w:rFonts w:ascii="Arial" w:hAnsi="Arial" w:cs="Arial"/>
        </w:rPr>
        <w:t>Academic Affairs;</w:t>
      </w:r>
    </w:p>
    <w:p w14:paraId="2E92F45F" w14:textId="6E3FE821" w:rsidR="00413362" w:rsidRPr="00986765" w:rsidRDefault="00557BA2" w:rsidP="00B5345B">
      <w:pPr>
        <w:ind w:left="1440" w:firstLine="0"/>
        <w:rPr>
          <w:rFonts w:ascii="Arial" w:hAnsi="Arial" w:cs="Arial"/>
        </w:rPr>
      </w:pPr>
      <w:r w:rsidRPr="00986765">
        <w:rPr>
          <w:rFonts w:ascii="Arial" w:hAnsi="Arial" w:cs="Arial"/>
        </w:rPr>
        <w:t xml:space="preserve"> </w:t>
      </w:r>
    </w:p>
    <w:p w14:paraId="56B5BCAC" w14:textId="1299A94F" w:rsidR="00413362" w:rsidRDefault="00557BA2" w:rsidP="00981B57">
      <w:pPr>
        <w:numPr>
          <w:ilvl w:val="3"/>
          <w:numId w:val="10"/>
        </w:numPr>
        <w:ind w:hanging="360"/>
        <w:rPr>
          <w:rFonts w:ascii="Arial" w:hAnsi="Arial" w:cs="Arial"/>
        </w:rPr>
      </w:pPr>
      <w:r w:rsidRPr="00986765">
        <w:rPr>
          <w:rFonts w:ascii="Arial" w:hAnsi="Arial" w:cs="Arial"/>
        </w:rPr>
        <w:lastRenderedPageBreak/>
        <w:t xml:space="preserve">Upon the </w:t>
      </w:r>
      <w:r w:rsidR="00B5345B">
        <w:rPr>
          <w:rFonts w:ascii="Arial" w:hAnsi="Arial" w:cs="Arial"/>
        </w:rPr>
        <w:t>Vice Dean of</w:t>
      </w:r>
      <w:r w:rsidRPr="00986765">
        <w:rPr>
          <w:rFonts w:ascii="Arial" w:hAnsi="Arial" w:cs="Arial"/>
        </w:rPr>
        <w:t xml:space="preserve"> Academic Affairs receiving credible evidence of a possible incident of academic misconduct and determining that a faculty member refuses to proceed alone or at all with an investigation or related action. </w:t>
      </w:r>
    </w:p>
    <w:p w14:paraId="3A7FC78C" w14:textId="77777777" w:rsidR="00B5345B" w:rsidRPr="00986765" w:rsidRDefault="00B5345B" w:rsidP="00B5345B">
      <w:pPr>
        <w:ind w:left="1440" w:firstLine="0"/>
        <w:rPr>
          <w:rFonts w:ascii="Arial" w:hAnsi="Arial" w:cs="Arial"/>
        </w:rPr>
      </w:pPr>
    </w:p>
    <w:p w14:paraId="1513FC5C" w14:textId="522B2ED3" w:rsidR="00413362" w:rsidRDefault="00557BA2" w:rsidP="00981B57">
      <w:pPr>
        <w:numPr>
          <w:ilvl w:val="4"/>
          <w:numId w:val="9"/>
        </w:numPr>
        <w:ind w:hanging="360"/>
        <w:rPr>
          <w:rFonts w:ascii="Arial" w:hAnsi="Arial" w:cs="Arial"/>
        </w:rPr>
      </w:pPr>
      <w:r w:rsidRPr="00986765">
        <w:rPr>
          <w:rFonts w:ascii="Arial" w:hAnsi="Arial" w:cs="Arial"/>
        </w:rPr>
        <w:t xml:space="preserve">After consulting with a faculty member on an issue relating to a possible incident of academic misconduct, where the judgments of the </w:t>
      </w:r>
      <w:r w:rsidR="00B5345B">
        <w:rPr>
          <w:rFonts w:ascii="Arial" w:hAnsi="Arial" w:cs="Arial"/>
        </w:rPr>
        <w:t>Vice Dean of</w:t>
      </w:r>
      <w:r w:rsidRPr="00986765">
        <w:rPr>
          <w:rFonts w:ascii="Arial" w:hAnsi="Arial" w:cs="Arial"/>
        </w:rPr>
        <w:t xml:space="preserve"> Academic Affairs and the faculty member substantially differ on whether to investigate or take further action with respect to the incident, the </w:t>
      </w:r>
      <w:r w:rsidR="00B5345B">
        <w:rPr>
          <w:rFonts w:ascii="Arial" w:hAnsi="Arial" w:cs="Arial"/>
        </w:rPr>
        <w:t>Vice Dean of</w:t>
      </w:r>
      <w:r w:rsidRPr="00986765">
        <w:rPr>
          <w:rFonts w:ascii="Arial" w:hAnsi="Arial" w:cs="Arial"/>
        </w:rPr>
        <w:t xml:space="preserve"> Academic Affairs shall not proceed any further over the objection of the faculty member without prior approval of the Executive Committee. </w:t>
      </w:r>
    </w:p>
    <w:p w14:paraId="112A6E8A" w14:textId="77777777" w:rsidR="002078EE" w:rsidRDefault="002078EE" w:rsidP="002078EE">
      <w:pPr>
        <w:ind w:left="1800" w:firstLine="0"/>
        <w:rPr>
          <w:rFonts w:ascii="Arial" w:hAnsi="Arial" w:cs="Arial"/>
        </w:rPr>
      </w:pPr>
    </w:p>
    <w:p w14:paraId="3AC52226" w14:textId="4E700D7F" w:rsidR="00413362" w:rsidRPr="00B5345B" w:rsidRDefault="002078EE" w:rsidP="002078EE">
      <w:pPr>
        <w:ind w:left="1800" w:hanging="360"/>
        <w:rPr>
          <w:rFonts w:ascii="Arial" w:hAnsi="Arial" w:cs="Arial"/>
          <w:highlight w:val="green"/>
        </w:rPr>
      </w:pPr>
      <w:r>
        <w:rPr>
          <w:rFonts w:ascii="Arial" w:hAnsi="Arial" w:cs="Arial"/>
        </w:rPr>
        <w:t>(b)  I</w:t>
      </w:r>
      <w:r w:rsidR="00557BA2" w:rsidRPr="00986765">
        <w:rPr>
          <w:rFonts w:ascii="Arial" w:hAnsi="Arial" w:cs="Arial"/>
        </w:rPr>
        <w:t xml:space="preserve">n those instances where the faculty member abdicates or cedes responsibility for an incident of academic misconduct to </w:t>
      </w:r>
      <w:r w:rsidR="00B5345B">
        <w:rPr>
          <w:rFonts w:ascii="Arial" w:hAnsi="Arial" w:cs="Arial"/>
        </w:rPr>
        <w:t>Vice Dean of</w:t>
      </w:r>
      <w:r w:rsidR="00557BA2" w:rsidRPr="00986765">
        <w:rPr>
          <w:rFonts w:ascii="Arial" w:hAnsi="Arial" w:cs="Arial"/>
        </w:rPr>
        <w:t xml:space="preserve"> Academic Affairs, or the </w:t>
      </w:r>
      <w:r w:rsidR="00B5345B">
        <w:rPr>
          <w:rFonts w:ascii="Arial" w:hAnsi="Arial" w:cs="Arial"/>
        </w:rPr>
        <w:t xml:space="preserve">Vice Dean of </w:t>
      </w:r>
      <w:r w:rsidR="00557BA2" w:rsidRPr="00986765">
        <w:rPr>
          <w:rFonts w:ascii="Arial" w:hAnsi="Arial" w:cs="Arial"/>
        </w:rPr>
        <w:t xml:space="preserve">Academic Affairs is proceeding under subparagraph (a) above, the </w:t>
      </w:r>
      <w:r w:rsidR="00B5345B">
        <w:rPr>
          <w:rFonts w:ascii="Arial" w:hAnsi="Arial" w:cs="Arial"/>
        </w:rPr>
        <w:t>Vice Dean of</w:t>
      </w:r>
      <w:r w:rsidR="00557BA2" w:rsidRPr="00986765">
        <w:rPr>
          <w:rFonts w:ascii="Arial" w:hAnsi="Arial" w:cs="Arial"/>
        </w:rPr>
        <w:t xml:space="preserve"> Academic Affairs shall fulfill the role of the faculty member as set forth in </w:t>
      </w:r>
      <w:r w:rsidR="00557BA2" w:rsidRPr="002078EE">
        <w:rPr>
          <w:rFonts w:ascii="Arial" w:hAnsi="Arial" w:cs="Arial"/>
        </w:rPr>
        <w:t xml:space="preserve">Part </w:t>
      </w:r>
      <w:r w:rsidRPr="002078EE">
        <w:rPr>
          <w:rFonts w:ascii="Arial" w:hAnsi="Arial" w:cs="Arial"/>
        </w:rPr>
        <w:t xml:space="preserve">IIII(C)(1)(a-d). </w:t>
      </w:r>
      <w:r w:rsidR="00557BA2" w:rsidRPr="002078EE">
        <w:rPr>
          <w:rFonts w:ascii="Arial" w:hAnsi="Arial" w:cs="Arial"/>
        </w:rPr>
        <w:t xml:space="preserve"> </w:t>
      </w:r>
    </w:p>
    <w:p w14:paraId="37BBE5A5"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3E65BC9D" w14:textId="3FD1493B" w:rsidR="00413362" w:rsidRDefault="00557BA2">
      <w:pPr>
        <w:pStyle w:val="Heading3"/>
        <w:ind w:left="355"/>
        <w:rPr>
          <w:rFonts w:ascii="Arial" w:hAnsi="Arial" w:cs="Arial"/>
        </w:rPr>
      </w:pPr>
      <w:r w:rsidRPr="00986765">
        <w:rPr>
          <w:rFonts w:ascii="Arial" w:hAnsi="Arial" w:cs="Arial"/>
        </w:rPr>
        <w:t>2.</w:t>
      </w:r>
      <w:r w:rsidRPr="00986765">
        <w:rPr>
          <w:rFonts w:ascii="Arial" w:eastAsia="Arial" w:hAnsi="Arial" w:cs="Arial"/>
        </w:rPr>
        <w:t xml:space="preserve"> </w:t>
      </w:r>
      <w:r w:rsidRPr="00986765">
        <w:rPr>
          <w:rFonts w:ascii="Arial" w:hAnsi="Arial" w:cs="Arial"/>
        </w:rPr>
        <w:t xml:space="preserve">Action by the </w:t>
      </w:r>
      <w:r w:rsidR="00F66EE7" w:rsidRPr="00986765">
        <w:rPr>
          <w:rFonts w:ascii="Arial" w:hAnsi="Arial" w:cs="Arial"/>
        </w:rPr>
        <w:t>Assistant Dean of Student Affairs</w:t>
      </w:r>
      <w:r w:rsidRPr="00986765">
        <w:rPr>
          <w:rFonts w:ascii="Arial" w:hAnsi="Arial" w:cs="Arial"/>
        </w:rPr>
        <w:t xml:space="preserve"> </w:t>
      </w:r>
    </w:p>
    <w:p w14:paraId="61DB0F9E" w14:textId="77777777" w:rsidR="00B5345B" w:rsidRPr="00B5345B" w:rsidRDefault="00B5345B" w:rsidP="00B5345B"/>
    <w:p w14:paraId="6001AC6C" w14:textId="0DA02E89" w:rsidR="00413362" w:rsidRDefault="00E0068F" w:rsidP="00981B57">
      <w:pPr>
        <w:numPr>
          <w:ilvl w:val="0"/>
          <w:numId w:val="11"/>
        </w:numPr>
        <w:ind w:hanging="360"/>
        <w:rPr>
          <w:rFonts w:ascii="Arial" w:hAnsi="Arial" w:cs="Arial"/>
        </w:rPr>
      </w:pPr>
      <w:r>
        <w:rPr>
          <w:rFonts w:ascii="Arial" w:hAnsi="Arial" w:cs="Arial"/>
        </w:rPr>
        <w:t>The Assistant Dean of Student Affairs is required to review a faculty member’s report concerning a student’s act of academic misconduct to determine if probation, suspension, or expulsion should be imposed upon the student because of the nature of the act of misconduct.</w:t>
      </w:r>
    </w:p>
    <w:p w14:paraId="280E72F1" w14:textId="77777777" w:rsidR="00B5345B" w:rsidRPr="00986765" w:rsidRDefault="00B5345B" w:rsidP="00B5345B">
      <w:pPr>
        <w:ind w:left="1065" w:firstLine="0"/>
        <w:rPr>
          <w:rFonts w:ascii="Arial" w:hAnsi="Arial" w:cs="Arial"/>
        </w:rPr>
      </w:pPr>
    </w:p>
    <w:p w14:paraId="1E8115EB" w14:textId="77777777" w:rsidR="00C3633E" w:rsidRDefault="00C3633E" w:rsidP="00C3633E">
      <w:pPr>
        <w:ind w:left="1065" w:firstLine="0"/>
        <w:rPr>
          <w:rFonts w:ascii="Arial" w:hAnsi="Arial" w:cs="Arial"/>
        </w:rPr>
      </w:pPr>
    </w:p>
    <w:p w14:paraId="26809B5E" w14:textId="77777777" w:rsidR="00C3633E" w:rsidRDefault="00557BA2" w:rsidP="00C3633E">
      <w:pPr>
        <w:numPr>
          <w:ilvl w:val="0"/>
          <w:numId w:val="11"/>
        </w:numPr>
        <w:ind w:hanging="345"/>
        <w:rPr>
          <w:rFonts w:ascii="Arial" w:hAnsi="Arial" w:cs="Arial"/>
        </w:rPr>
      </w:pPr>
      <w:r w:rsidRPr="00C3633E">
        <w:rPr>
          <w:rFonts w:ascii="Arial" w:hAnsi="Arial" w:cs="Arial"/>
        </w:rPr>
        <w:t xml:space="preserve">In addition, the </w:t>
      </w:r>
      <w:r w:rsidR="00F66EE7" w:rsidRPr="00C3633E">
        <w:rPr>
          <w:rFonts w:ascii="Arial" w:hAnsi="Arial" w:cs="Arial"/>
        </w:rPr>
        <w:t>Assistant Dean of Student Affairs</w:t>
      </w:r>
      <w:r w:rsidRPr="00C3633E">
        <w:rPr>
          <w:rFonts w:ascii="Arial" w:hAnsi="Arial" w:cs="Arial"/>
        </w:rPr>
        <w:t xml:space="preserve"> is required to determine if the student has a record of any previous acts of misconduct</w:t>
      </w:r>
      <w:r w:rsidR="00C3633E" w:rsidRPr="00C3633E">
        <w:rPr>
          <w:rFonts w:ascii="Arial" w:hAnsi="Arial" w:cs="Arial"/>
        </w:rPr>
        <w:t xml:space="preserve">.  In this regard, the Assistant Dean of Student Affairs is required to maintain a confidential record of all academic sanctions imposed by faculty members and all sanctions imposed by the Assistant Dean of Student Affairs in order to determine if a particular student is developing a record of repeated acts of misconduct. </w:t>
      </w:r>
    </w:p>
    <w:p w14:paraId="1A5D06A9" w14:textId="77777777" w:rsidR="00C3633E" w:rsidRDefault="00C3633E" w:rsidP="00C3633E">
      <w:pPr>
        <w:ind w:left="1065" w:firstLine="0"/>
        <w:rPr>
          <w:rFonts w:ascii="Arial" w:hAnsi="Arial" w:cs="Arial"/>
        </w:rPr>
      </w:pPr>
    </w:p>
    <w:p w14:paraId="669EE9B9" w14:textId="2FA91021" w:rsidR="00B5345B" w:rsidRDefault="00C3633E" w:rsidP="00C3633E">
      <w:pPr>
        <w:numPr>
          <w:ilvl w:val="0"/>
          <w:numId w:val="11"/>
        </w:numPr>
        <w:ind w:hanging="345"/>
        <w:rPr>
          <w:rFonts w:ascii="Arial" w:hAnsi="Arial" w:cs="Arial"/>
        </w:rPr>
      </w:pPr>
      <w:r>
        <w:rPr>
          <w:rFonts w:ascii="Arial" w:hAnsi="Arial" w:cs="Arial"/>
        </w:rPr>
        <w:t>The Assistant Dean of Student Affairs shall carefully consider the following factors in determining the appropriate sanction for academic misconduct:</w:t>
      </w:r>
    </w:p>
    <w:p w14:paraId="3CA71B7D" w14:textId="46F39264" w:rsidR="00C3633E" w:rsidRDefault="00C3633E" w:rsidP="00C3633E">
      <w:pPr>
        <w:ind w:left="1065" w:firstLine="0"/>
        <w:rPr>
          <w:rFonts w:ascii="Arial" w:hAnsi="Arial" w:cs="Arial"/>
        </w:rPr>
      </w:pPr>
    </w:p>
    <w:p w14:paraId="0AF32F32" w14:textId="7E8F8084" w:rsidR="00C3633E" w:rsidRDefault="00C3633E" w:rsidP="00C3633E">
      <w:pPr>
        <w:ind w:left="1065" w:firstLine="0"/>
        <w:rPr>
          <w:rFonts w:ascii="Arial" w:hAnsi="Arial" w:cs="Arial"/>
        </w:rPr>
      </w:pPr>
      <w:r>
        <w:rPr>
          <w:rFonts w:ascii="Arial" w:hAnsi="Arial" w:cs="Arial"/>
        </w:rPr>
        <w:t>(1)  Nature of Misconduct</w:t>
      </w:r>
    </w:p>
    <w:p w14:paraId="23559E2D" w14:textId="77777777" w:rsidR="00C3633E" w:rsidRDefault="00C3633E" w:rsidP="00C3633E">
      <w:pPr>
        <w:ind w:left="1065" w:firstLine="0"/>
        <w:rPr>
          <w:rFonts w:ascii="Arial" w:hAnsi="Arial" w:cs="Arial"/>
        </w:rPr>
      </w:pPr>
    </w:p>
    <w:p w14:paraId="2AF29F0A" w14:textId="01D19838" w:rsidR="00C3633E" w:rsidRDefault="00C3633E" w:rsidP="00C3633E">
      <w:pPr>
        <w:ind w:left="1065" w:firstLine="0"/>
        <w:rPr>
          <w:rFonts w:ascii="Arial" w:hAnsi="Arial" w:cs="Arial"/>
        </w:rPr>
      </w:pPr>
      <w:r>
        <w:rPr>
          <w:rFonts w:ascii="Arial" w:hAnsi="Arial" w:cs="Arial"/>
        </w:rPr>
        <w:tab/>
        <w:t>Although every incident of misconduct is serious, misconduct that impacts</w:t>
      </w:r>
    </w:p>
    <w:p w14:paraId="23955929" w14:textId="0359F096" w:rsidR="00C3633E" w:rsidRDefault="00C3633E" w:rsidP="00C3633E">
      <w:pPr>
        <w:ind w:left="1065" w:firstLine="0"/>
        <w:rPr>
          <w:rFonts w:ascii="Arial" w:hAnsi="Arial" w:cs="Arial"/>
        </w:rPr>
      </w:pPr>
      <w:r>
        <w:rPr>
          <w:rFonts w:ascii="Arial" w:hAnsi="Arial" w:cs="Arial"/>
        </w:rPr>
        <w:tab/>
        <w:t>a significant portion of a course grade warrants more significant sanctions.</w:t>
      </w:r>
    </w:p>
    <w:p w14:paraId="48635A08" w14:textId="77777777" w:rsidR="00C3633E" w:rsidRDefault="00C3633E" w:rsidP="00C3633E">
      <w:pPr>
        <w:ind w:left="1065" w:firstLine="0"/>
        <w:rPr>
          <w:rFonts w:ascii="Arial" w:hAnsi="Arial" w:cs="Arial"/>
        </w:rPr>
      </w:pPr>
    </w:p>
    <w:p w14:paraId="5AE9D246" w14:textId="7D03C311" w:rsidR="00C3633E" w:rsidRDefault="00C3633E" w:rsidP="00C3633E">
      <w:pPr>
        <w:ind w:left="1065" w:firstLine="0"/>
        <w:rPr>
          <w:rFonts w:ascii="Arial" w:hAnsi="Arial" w:cs="Arial"/>
        </w:rPr>
      </w:pPr>
      <w:r>
        <w:rPr>
          <w:rFonts w:ascii="Arial" w:hAnsi="Arial" w:cs="Arial"/>
        </w:rPr>
        <w:t>(2)  Participant Role</w:t>
      </w:r>
    </w:p>
    <w:p w14:paraId="2C853A31" w14:textId="77777777" w:rsidR="00C3633E" w:rsidRDefault="00C3633E" w:rsidP="00C3633E">
      <w:pPr>
        <w:ind w:left="1065" w:firstLine="0"/>
        <w:rPr>
          <w:rFonts w:ascii="Arial" w:hAnsi="Arial" w:cs="Arial"/>
        </w:rPr>
      </w:pPr>
    </w:p>
    <w:p w14:paraId="69351C44" w14:textId="358A4DC5" w:rsidR="00DF4100" w:rsidRDefault="00C3633E" w:rsidP="00C3633E">
      <w:pPr>
        <w:ind w:left="1065" w:firstLine="0"/>
        <w:rPr>
          <w:rFonts w:ascii="Arial" w:hAnsi="Arial" w:cs="Arial"/>
        </w:rPr>
      </w:pPr>
      <w:r>
        <w:rPr>
          <w:rFonts w:ascii="Arial" w:hAnsi="Arial" w:cs="Arial"/>
        </w:rPr>
        <w:lastRenderedPageBreak/>
        <w:tab/>
        <w:t xml:space="preserve">If an incident involves more than one student, the relative role and </w:t>
      </w:r>
      <w:r>
        <w:rPr>
          <w:rFonts w:ascii="Arial" w:hAnsi="Arial" w:cs="Arial"/>
        </w:rPr>
        <w:tab/>
        <w:t>culpability of each participant shall be considered.</w:t>
      </w:r>
    </w:p>
    <w:p w14:paraId="5B97391D" w14:textId="77777777" w:rsidR="00DF4100" w:rsidRDefault="00DF4100" w:rsidP="00C3633E">
      <w:pPr>
        <w:ind w:left="1065" w:firstLine="0"/>
        <w:rPr>
          <w:rFonts w:ascii="Arial" w:hAnsi="Arial" w:cs="Arial"/>
        </w:rPr>
      </w:pPr>
    </w:p>
    <w:p w14:paraId="3BD74BE7" w14:textId="77777777" w:rsidR="00C3633E" w:rsidRDefault="00C3633E" w:rsidP="00C3633E">
      <w:pPr>
        <w:ind w:left="1065" w:firstLine="0"/>
        <w:rPr>
          <w:rFonts w:ascii="Arial" w:hAnsi="Arial" w:cs="Arial"/>
        </w:rPr>
      </w:pPr>
      <w:r>
        <w:rPr>
          <w:rFonts w:ascii="Arial" w:hAnsi="Arial" w:cs="Arial"/>
        </w:rPr>
        <w:t>(3)  History of Misconduct</w:t>
      </w:r>
    </w:p>
    <w:p w14:paraId="68DD14C5" w14:textId="77777777" w:rsidR="00C3633E" w:rsidRDefault="00C3633E" w:rsidP="00C3633E">
      <w:pPr>
        <w:ind w:left="1065" w:firstLine="0"/>
        <w:rPr>
          <w:rFonts w:ascii="Arial" w:hAnsi="Arial" w:cs="Arial"/>
        </w:rPr>
      </w:pPr>
    </w:p>
    <w:p w14:paraId="06783B49" w14:textId="77777777" w:rsidR="00C3633E" w:rsidRDefault="00C3633E" w:rsidP="00C3633E">
      <w:pPr>
        <w:ind w:left="1065" w:firstLine="0"/>
        <w:rPr>
          <w:rFonts w:ascii="Arial" w:hAnsi="Arial" w:cs="Arial"/>
        </w:rPr>
      </w:pPr>
      <w:r>
        <w:rPr>
          <w:rFonts w:ascii="Arial" w:hAnsi="Arial" w:cs="Arial"/>
        </w:rPr>
        <w:tab/>
        <w:t xml:space="preserve">Previous incidents of academic misconduct, while in law school or before </w:t>
      </w:r>
    </w:p>
    <w:p w14:paraId="5F624B0D" w14:textId="77777777" w:rsidR="00C3633E" w:rsidRDefault="00C3633E" w:rsidP="00C3633E">
      <w:pPr>
        <w:ind w:left="1065" w:firstLine="0"/>
        <w:rPr>
          <w:rFonts w:ascii="Arial" w:hAnsi="Arial" w:cs="Arial"/>
        </w:rPr>
      </w:pPr>
      <w:r>
        <w:rPr>
          <w:rFonts w:ascii="Arial" w:hAnsi="Arial" w:cs="Arial"/>
        </w:rPr>
        <w:tab/>
        <w:t xml:space="preserve">law school as documented in the student’s law school application, </w:t>
      </w:r>
    </w:p>
    <w:p w14:paraId="33564135" w14:textId="77777777" w:rsidR="00C3633E" w:rsidRDefault="00C3633E" w:rsidP="00C3633E">
      <w:pPr>
        <w:ind w:left="1065" w:firstLine="0"/>
        <w:rPr>
          <w:rFonts w:ascii="Arial" w:hAnsi="Arial" w:cs="Arial"/>
        </w:rPr>
      </w:pPr>
      <w:r>
        <w:rPr>
          <w:rFonts w:ascii="Arial" w:hAnsi="Arial" w:cs="Arial"/>
        </w:rPr>
        <w:tab/>
        <w:t>warrants a more severe sanction.</w:t>
      </w:r>
    </w:p>
    <w:p w14:paraId="02E0B91F" w14:textId="77777777" w:rsidR="00C3633E" w:rsidRDefault="00C3633E" w:rsidP="00C3633E">
      <w:pPr>
        <w:ind w:left="1065" w:firstLine="0"/>
        <w:rPr>
          <w:rFonts w:ascii="Arial" w:hAnsi="Arial" w:cs="Arial"/>
        </w:rPr>
      </w:pPr>
    </w:p>
    <w:p w14:paraId="61B9009F" w14:textId="77777777" w:rsidR="00C3633E" w:rsidRDefault="00C3633E" w:rsidP="00C3633E">
      <w:pPr>
        <w:ind w:left="1065" w:firstLine="0"/>
        <w:rPr>
          <w:rFonts w:ascii="Arial" w:hAnsi="Arial" w:cs="Arial"/>
        </w:rPr>
      </w:pPr>
      <w:r>
        <w:rPr>
          <w:rFonts w:ascii="Arial" w:hAnsi="Arial" w:cs="Arial"/>
        </w:rPr>
        <w:t>(4)  Candor and Cooperation</w:t>
      </w:r>
    </w:p>
    <w:p w14:paraId="3A068BDE" w14:textId="77777777" w:rsidR="00C3633E" w:rsidRDefault="00C3633E" w:rsidP="00C3633E">
      <w:pPr>
        <w:ind w:left="1065" w:firstLine="0"/>
        <w:rPr>
          <w:rFonts w:ascii="Arial" w:hAnsi="Arial" w:cs="Arial"/>
        </w:rPr>
      </w:pPr>
    </w:p>
    <w:p w14:paraId="04B5F303" w14:textId="77777777" w:rsidR="00C3633E" w:rsidRDefault="00C3633E" w:rsidP="00C3633E">
      <w:pPr>
        <w:ind w:left="1065" w:firstLine="0"/>
        <w:rPr>
          <w:rFonts w:ascii="Arial" w:hAnsi="Arial" w:cs="Arial"/>
        </w:rPr>
      </w:pPr>
      <w:r>
        <w:rPr>
          <w:rFonts w:ascii="Arial" w:hAnsi="Arial" w:cs="Arial"/>
        </w:rPr>
        <w:tab/>
        <w:t xml:space="preserve">When faced with an allegation of misconduct, a student’s candor, </w:t>
      </w:r>
    </w:p>
    <w:p w14:paraId="4820A009" w14:textId="77777777" w:rsidR="00C3633E" w:rsidRDefault="00C3633E" w:rsidP="00C3633E">
      <w:pPr>
        <w:ind w:left="1065" w:firstLine="0"/>
        <w:rPr>
          <w:rFonts w:ascii="Arial" w:hAnsi="Arial" w:cs="Arial"/>
        </w:rPr>
      </w:pPr>
      <w:r>
        <w:rPr>
          <w:rFonts w:ascii="Arial" w:hAnsi="Arial" w:cs="Arial"/>
        </w:rPr>
        <w:tab/>
        <w:t xml:space="preserve">Cooperation, and acceptance of responsibility are expected.  A student’s </w:t>
      </w:r>
    </w:p>
    <w:p w14:paraId="5E5560B3" w14:textId="77777777" w:rsidR="00C3633E" w:rsidRDefault="00C3633E" w:rsidP="00C3633E">
      <w:pPr>
        <w:ind w:left="1065" w:firstLine="0"/>
        <w:rPr>
          <w:rFonts w:ascii="Arial" w:hAnsi="Arial" w:cs="Arial"/>
        </w:rPr>
      </w:pPr>
      <w:r>
        <w:rPr>
          <w:rFonts w:ascii="Arial" w:hAnsi="Arial" w:cs="Arial"/>
        </w:rPr>
        <w:tab/>
        <w:t xml:space="preserve">Deception or dishonesty constitutes misconduct in its own right and an </w:t>
      </w:r>
    </w:p>
    <w:p w14:paraId="1037F329" w14:textId="77777777" w:rsidR="00C3633E" w:rsidRDefault="00C3633E" w:rsidP="00C3633E">
      <w:pPr>
        <w:ind w:left="1065" w:firstLine="0"/>
        <w:rPr>
          <w:rFonts w:ascii="Arial" w:hAnsi="Arial" w:cs="Arial"/>
        </w:rPr>
      </w:pPr>
      <w:r>
        <w:rPr>
          <w:rFonts w:ascii="Arial" w:hAnsi="Arial" w:cs="Arial"/>
        </w:rPr>
        <w:tab/>
        <w:t>aggravating factor as to the sanction for the underlying misconduct.</w:t>
      </w:r>
    </w:p>
    <w:p w14:paraId="181E25BC" w14:textId="77777777" w:rsidR="00C3633E" w:rsidRDefault="00C3633E" w:rsidP="00C3633E">
      <w:pPr>
        <w:ind w:left="1065" w:firstLine="0"/>
        <w:rPr>
          <w:rFonts w:ascii="Arial" w:hAnsi="Arial" w:cs="Arial"/>
        </w:rPr>
      </w:pPr>
    </w:p>
    <w:p w14:paraId="23825FFC" w14:textId="77777777" w:rsidR="00C3633E" w:rsidRDefault="00C3633E" w:rsidP="00C3633E">
      <w:pPr>
        <w:ind w:left="1065" w:firstLine="0"/>
        <w:rPr>
          <w:rFonts w:ascii="Arial" w:hAnsi="Arial" w:cs="Arial"/>
        </w:rPr>
      </w:pPr>
      <w:r>
        <w:rPr>
          <w:rFonts w:ascii="Arial" w:hAnsi="Arial" w:cs="Arial"/>
        </w:rPr>
        <w:t>(5)  Other Factors</w:t>
      </w:r>
    </w:p>
    <w:p w14:paraId="7CF12552" w14:textId="77777777" w:rsidR="00C3633E" w:rsidRDefault="00C3633E" w:rsidP="00C3633E">
      <w:pPr>
        <w:ind w:left="1065" w:firstLine="0"/>
        <w:rPr>
          <w:rFonts w:ascii="Arial" w:hAnsi="Arial" w:cs="Arial"/>
        </w:rPr>
      </w:pPr>
    </w:p>
    <w:p w14:paraId="384FB871" w14:textId="77777777" w:rsidR="00C3633E" w:rsidRDefault="00C3633E" w:rsidP="00C3633E">
      <w:pPr>
        <w:ind w:left="1065" w:firstLine="0"/>
        <w:rPr>
          <w:rFonts w:ascii="Arial" w:hAnsi="Arial" w:cs="Arial"/>
        </w:rPr>
      </w:pPr>
      <w:r>
        <w:rPr>
          <w:rFonts w:ascii="Arial" w:hAnsi="Arial" w:cs="Arial"/>
        </w:rPr>
        <w:tab/>
        <w:t xml:space="preserve">The list provided above is not exhaustive.  The Assistant Dean of Student </w:t>
      </w:r>
    </w:p>
    <w:p w14:paraId="3A74CCA4" w14:textId="77777777" w:rsidR="006C7BFB" w:rsidRDefault="00C3633E" w:rsidP="00C3633E">
      <w:pPr>
        <w:ind w:left="1065" w:firstLine="0"/>
        <w:rPr>
          <w:rFonts w:ascii="Arial" w:hAnsi="Arial" w:cs="Arial"/>
        </w:rPr>
      </w:pPr>
      <w:r>
        <w:rPr>
          <w:rFonts w:ascii="Arial" w:hAnsi="Arial" w:cs="Arial"/>
        </w:rPr>
        <w:tab/>
        <w:t>Affairs may consider</w:t>
      </w:r>
      <w:r w:rsidR="006C7BFB">
        <w:rPr>
          <w:rFonts w:ascii="Arial" w:hAnsi="Arial" w:cs="Arial"/>
        </w:rPr>
        <w:t xml:space="preserve"> any other relevant factor.</w:t>
      </w:r>
    </w:p>
    <w:p w14:paraId="57C3DB9B" w14:textId="77777777" w:rsidR="006C7BFB" w:rsidRDefault="006C7BFB" w:rsidP="00C3633E">
      <w:pPr>
        <w:ind w:left="1065" w:firstLine="0"/>
        <w:rPr>
          <w:rFonts w:ascii="Arial" w:hAnsi="Arial" w:cs="Arial"/>
        </w:rPr>
      </w:pPr>
    </w:p>
    <w:p w14:paraId="03C103B3" w14:textId="7E243297" w:rsidR="00C3633E" w:rsidRPr="00C3633E" w:rsidRDefault="006C7BFB" w:rsidP="00C3633E">
      <w:pPr>
        <w:ind w:left="1065" w:firstLine="0"/>
        <w:rPr>
          <w:rFonts w:ascii="Arial" w:hAnsi="Arial" w:cs="Arial"/>
        </w:rPr>
      </w:pPr>
      <w:r>
        <w:rPr>
          <w:rFonts w:ascii="Arial" w:hAnsi="Arial" w:cs="Arial"/>
        </w:rPr>
        <w:t>The Assistant Dean of Student Affairs has discretion to determine the appropriate sanction.  However, when more than one aggravating factor is present, a period of suspension or expulsion is likely warranted in the absence of significant mitigation.</w:t>
      </w:r>
      <w:r w:rsidR="00C3633E">
        <w:rPr>
          <w:rFonts w:ascii="Arial" w:hAnsi="Arial" w:cs="Arial"/>
        </w:rPr>
        <w:t xml:space="preserve"> </w:t>
      </w:r>
    </w:p>
    <w:p w14:paraId="36B4C52E" w14:textId="77777777" w:rsidR="00C3633E" w:rsidRPr="00C3633E" w:rsidRDefault="00C3633E" w:rsidP="00C3633E">
      <w:pPr>
        <w:ind w:left="1065" w:firstLine="0"/>
        <w:rPr>
          <w:rFonts w:ascii="Arial" w:hAnsi="Arial" w:cs="Arial"/>
        </w:rPr>
      </w:pPr>
    </w:p>
    <w:p w14:paraId="6E1ABAC2" w14:textId="09FA516B" w:rsidR="00413362" w:rsidRDefault="00557BA2" w:rsidP="00981B57">
      <w:pPr>
        <w:numPr>
          <w:ilvl w:val="0"/>
          <w:numId w:val="11"/>
        </w:numPr>
        <w:ind w:hanging="360"/>
        <w:rPr>
          <w:rFonts w:ascii="Arial" w:hAnsi="Arial" w:cs="Arial"/>
        </w:rPr>
      </w:pPr>
      <w:r w:rsidRPr="00986765">
        <w:rPr>
          <w:rFonts w:ascii="Arial" w:hAnsi="Arial" w:cs="Arial"/>
        </w:rPr>
        <w:t xml:space="preserve">If a student files a timely appeal to the Dean of a faculty member’s decision, as provided for in </w:t>
      </w:r>
      <w:r w:rsidRPr="002078EE">
        <w:rPr>
          <w:rFonts w:ascii="Arial" w:hAnsi="Arial" w:cs="Arial"/>
        </w:rPr>
        <w:t xml:space="preserve">Part </w:t>
      </w:r>
      <w:r w:rsidR="002078EE">
        <w:rPr>
          <w:rFonts w:ascii="Arial" w:hAnsi="Arial" w:cs="Arial"/>
        </w:rPr>
        <w:t>III(C)(4)</w:t>
      </w:r>
      <w:r w:rsidRPr="002078EE">
        <w:rPr>
          <w:rFonts w:ascii="Arial" w:hAnsi="Arial" w:cs="Arial"/>
        </w:rPr>
        <w:t xml:space="preserve"> of</w:t>
      </w:r>
      <w:r w:rsidRPr="00986765">
        <w:rPr>
          <w:rFonts w:ascii="Arial" w:hAnsi="Arial" w:cs="Arial"/>
        </w:rPr>
        <w:t xml:space="preserve"> this Code, the </w:t>
      </w:r>
      <w:r w:rsidR="00F66EE7" w:rsidRPr="00986765">
        <w:rPr>
          <w:rFonts w:ascii="Arial" w:hAnsi="Arial" w:cs="Arial"/>
        </w:rPr>
        <w:t>Assistant Dean of Student Affairs</w:t>
      </w:r>
      <w:r w:rsidRPr="00986765">
        <w:rPr>
          <w:rFonts w:ascii="Arial" w:hAnsi="Arial" w:cs="Arial"/>
        </w:rPr>
        <w:t xml:space="preserve"> shall not initiate proceedings to determine the propriety of an additional sanction until after the appeal is decided. If the finding of academic misconduct remains in effect, then the </w:t>
      </w:r>
      <w:r w:rsidR="00F66EE7" w:rsidRPr="00986765">
        <w:rPr>
          <w:rFonts w:ascii="Arial" w:hAnsi="Arial" w:cs="Arial"/>
        </w:rPr>
        <w:t>Assistant Dean of Student Affairs</w:t>
      </w:r>
      <w:r w:rsidRPr="00986765">
        <w:rPr>
          <w:rFonts w:ascii="Arial" w:hAnsi="Arial" w:cs="Arial"/>
        </w:rPr>
        <w:t xml:space="preserve"> within ten days of the decision of the appeal, shall</w:t>
      </w:r>
      <w:r w:rsidR="006C7BFB">
        <w:rPr>
          <w:rFonts w:ascii="Arial" w:hAnsi="Arial" w:cs="Arial"/>
        </w:rPr>
        <w:t>:</w:t>
      </w:r>
      <w:r w:rsidRPr="00986765">
        <w:rPr>
          <w:rFonts w:ascii="Arial" w:hAnsi="Arial" w:cs="Arial"/>
        </w:rPr>
        <w:t xml:space="preserve"> </w:t>
      </w:r>
    </w:p>
    <w:p w14:paraId="17C18F92" w14:textId="77777777" w:rsidR="00DF4100" w:rsidRDefault="00DF4100" w:rsidP="00DF4100">
      <w:pPr>
        <w:ind w:left="1065" w:firstLine="0"/>
        <w:rPr>
          <w:rFonts w:ascii="Arial" w:hAnsi="Arial" w:cs="Arial"/>
        </w:rPr>
      </w:pPr>
    </w:p>
    <w:p w14:paraId="127B855D" w14:textId="77777777" w:rsidR="00413362" w:rsidRDefault="00557BA2" w:rsidP="00981B57">
      <w:pPr>
        <w:numPr>
          <w:ilvl w:val="0"/>
          <w:numId w:val="12"/>
        </w:numPr>
        <w:ind w:hanging="360"/>
        <w:rPr>
          <w:rFonts w:ascii="Arial" w:hAnsi="Arial" w:cs="Arial"/>
        </w:rPr>
      </w:pPr>
      <w:r w:rsidRPr="00986765">
        <w:rPr>
          <w:rFonts w:ascii="Arial" w:hAnsi="Arial" w:cs="Arial"/>
        </w:rPr>
        <w:t xml:space="preserve">provide the student with notice of a hearing regarding the propriety of imposing an additional sanction, or </w:t>
      </w:r>
    </w:p>
    <w:p w14:paraId="3FA5ACD4" w14:textId="77777777" w:rsidR="00B5345B" w:rsidRPr="00986765" w:rsidRDefault="00B5345B" w:rsidP="00B5345B">
      <w:pPr>
        <w:ind w:left="1440" w:firstLine="0"/>
        <w:rPr>
          <w:rFonts w:ascii="Arial" w:hAnsi="Arial" w:cs="Arial"/>
        </w:rPr>
      </w:pPr>
    </w:p>
    <w:p w14:paraId="27B7EF05" w14:textId="77777777" w:rsidR="00413362" w:rsidRDefault="00557BA2" w:rsidP="00981B57">
      <w:pPr>
        <w:numPr>
          <w:ilvl w:val="0"/>
          <w:numId w:val="12"/>
        </w:numPr>
        <w:ind w:hanging="360"/>
        <w:rPr>
          <w:rFonts w:ascii="Arial" w:hAnsi="Arial" w:cs="Arial"/>
        </w:rPr>
      </w:pPr>
      <w:r w:rsidRPr="00986765">
        <w:rPr>
          <w:rFonts w:ascii="Arial" w:hAnsi="Arial" w:cs="Arial"/>
        </w:rPr>
        <w:t xml:space="preserve">notify the student that no additional sanction will be imposed, or </w:t>
      </w:r>
    </w:p>
    <w:p w14:paraId="392BBB1B" w14:textId="77777777" w:rsidR="00B5345B" w:rsidRPr="00986765" w:rsidRDefault="00B5345B" w:rsidP="00B5345B">
      <w:pPr>
        <w:ind w:left="1440" w:firstLine="0"/>
        <w:rPr>
          <w:rFonts w:ascii="Arial" w:hAnsi="Arial" w:cs="Arial"/>
        </w:rPr>
      </w:pPr>
    </w:p>
    <w:p w14:paraId="255522D7" w14:textId="663C6AE6" w:rsidR="00B5345B" w:rsidRDefault="00557BA2" w:rsidP="00B5345B">
      <w:pPr>
        <w:numPr>
          <w:ilvl w:val="0"/>
          <w:numId w:val="12"/>
        </w:numPr>
        <w:ind w:hanging="360"/>
        <w:rPr>
          <w:rFonts w:ascii="Arial" w:hAnsi="Arial" w:cs="Arial"/>
        </w:rPr>
      </w:pPr>
      <w:r w:rsidRPr="00986765">
        <w:rPr>
          <w:rFonts w:ascii="Arial" w:hAnsi="Arial" w:cs="Arial"/>
        </w:rPr>
        <w:t xml:space="preserve">notify the student that the propriety of imposing an additional sanction is still being considered, but if the </w:t>
      </w:r>
      <w:r w:rsidR="00F66EE7" w:rsidRPr="00986765">
        <w:rPr>
          <w:rFonts w:ascii="Arial" w:hAnsi="Arial" w:cs="Arial"/>
        </w:rPr>
        <w:t>Assistant Dean of Student Affairs</w:t>
      </w:r>
      <w:r w:rsidRPr="00986765">
        <w:rPr>
          <w:rFonts w:ascii="Arial" w:hAnsi="Arial" w:cs="Arial"/>
        </w:rPr>
        <w:t xml:space="preserve"> so notifies a student, then the </w:t>
      </w:r>
      <w:r w:rsidR="00F66EE7" w:rsidRPr="00986765">
        <w:rPr>
          <w:rFonts w:ascii="Arial" w:hAnsi="Arial" w:cs="Arial"/>
        </w:rPr>
        <w:t>Assistant Dean of Student Affairs</w:t>
      </w:r>
      <w:r w:rsidRPr="00986765">
        <w:rPr>
          <w:rFonts w:ascii="Arial" w:hAnsi="Arial" w:cs="Arial"/>
        </w:rPr>
        <w:t xml:space="preserve"> shall act promptly in making such a determination. </w:t>
      </w:r>
    </w:p>
    <w:p w14:paraId="7B5369B3" w14:textId="77777777" w:rsidR="00B5345B" w:rsidRPr="00B5345B" w:rsidRDefault="00B5345B" w:rsidP="00B5345B">
      <w:pPr>
        <w:ind w:left="1440" w:firstLine="0"/>
        <w:rPr>
          <w:rFonts w:ascii="Arial" w:hAnsi="Arial" w:cs="Arial"/>
        </w:rPr>
      </w:pPr>
    </w:p>
    <w:p w14:paraId="506CF56C" w14:textId="7F101A7B" w:rsidR="00F46C53" w:rsidRDefault="00557BA2">
      <w:pPr>
        <w:ind w:left="1080" w:firstLine="0"/>
        <w:rPr>
          <w:rFonts w:ascii="Arial" w:hAnsi="Arial" w:cs="Arial"/>
        </w:rPr>
      </w:pPr>
      <w:r w:rsidRPr="00986765">
        <w:rPr>
          <w:rFonts w:ascii="Arial" w:hAnsi="Arial" w:cs="Arial"/>
        </w:rPr>
        <w:t xml:space="preserve">If no timely appeal is filed, then the ten-day period described above shall run from the expiration of the time of appeal and any extensions of time granted for an appeal. In any case in which the Associate Dean of Student Services </w:t>
      </w:r>
      <w:r w:rsidRPr="00986765">
        <w:rPr>
          <w:rFonts w:ascii="Arial" w:hAnsi="Arial" w:cs="Arial"/>
        </w:rPr>
        <w:lastRenderedPageBreak/>
        <w:t xml:space="preserve">notifies a student that the propriety of imposing an additional sanction is still being considered, the </w:t>
      </w:r>
      <w:r w:rsidR="00F66EE7" w:rsidRPr="00986765">
        <w:rPr>
          <w:rFonts w:ascii="Arial" w:hAnsi="Arial" w:cs="Arial"/>
        </w:rPr>
        <w:t>Assistant Dean of Student Affairs</w:t>
      </w:r>
      <w:r w:rsidRPr="00986765">
        <w:rPr>
          <w:rFonts w:ascii="Arial" w:hAnsi="Arial" w:cs="Arial"/>
        </w:rPr>
        <w:t xml:space="preserve"> shall act promptly in making such a determination. </w:t>
      </w:r>
    </w:p>
    <w:p w14:paraId="2A4612EC" w14:textId="77777777" w:rsidR="00F46C53" w:rsidRDefault="00F46C53">
      <w:pPr>
        <w:ind w:left="1080" w:firstLine="0"/>
        <w:rPr>
          <w:rFonts w:ascii="Arial" w:hAnsi="Arial" w:cs="Arial"/>
        </w:rPr>
      </w:pPr>
    </w:p>
    <w:p w14:paraId="63F46AB7" w14:textId="796E599B" w:rsidR="00413362" w:rsidRDefault="00557BA2" w:rsidP="00981B57">
      <w:pPr>
        <w:numPr>
          <w:ilvl w:val="0"/>
          <w:numId w:val="13"/>
        </w:numPr>
        <w:ind w:hanging="360"/>
        <w:rPr>
          <w:rFonts w:ascii="Arial" w:hAnsi="Arial" w:cs="Arial"/>
        </w:rPr>
      </w:pPr>
      <w:r w:rsidRPr="00986765">
        <w:rPr>
          <w:rFonts w:ascii="Arial" w:hAnsi="Arial" w:cs="Arial"/>
        </w:rPr>
        <w:t xml:space="preserve">If the </w:t>
      </w:r>
      <w:r w:rsidR="00F66EE7" w:rsidRPr="00986765">
        <w:rPr>
          <w:rFonts w:ascii="Arial" w:hAnsi="Arial" w:cs="Arial"/>
        </w:rPr>
        <w:t>Assistant Dean of Student Affairs</w:t>
      </w:r>
      <w:r w:rsidRPr="00986765">
        <w:rPr>
          <w:rFonts w:ascii="Arial" w:hAnsi="Arial" w:cs="Arial"/>
        </w:rPr>
        <w:t xml:space="preserve"> concludes that there is a reasonable basis for imposing an additional sanction upon a student, the </w:t>
      </w:r>
      <w:r w:rsidR="00F66EE7" w:rsidRPr="00986765">
        <w:rPr>
          <w:rFonts w:ascii="Arial" w:hAnsi="Arial" w:cs="Arial"/>
        </w:rPr>
        <w:t>Assistant Dean of Student Affairs</w:t>
      </w:r>
      <w:r w:rsidRPr="00986765">
        <w:rPr>
          <w:rFonts w:ascii="Arial" w:hAnsi="Arial" w:cs="Arial"/>
        </w:rPr>
        <w:t xml:space="preserve"> is required to conduct an informal conference with the student to consider the propriety of the additional sanction. </w:t>
      </w:r>
    </w:p>
    <w:p w14:paraId="6B479B78" w14:textId="77777777" w:rsidR="00B5345B" w:rsidRPr="00986765" w:rsidRDefault="00B5345B" w:rsidP="00B5345B">
      <w:pPr>
        <w:ind w:left="1065" w:firstLine="0"/>
        <w:rPr>
          <w:rFonts w:ascii="Arial" w:hAnsi="Arial" w:cs="Arial"/>
        </w:rPr>
      </w:pPr>
    </w:p>
    <w:p w14:paraId="32AECA92" w14:textId="3B7495EB" w:rsidR="00413362" w:rsidRDefault="00557BA2" w:rsidP="00981B57">
      <w:pPr>
        <w:numPr>
          <w:ilvl w:val="0"/>
          <w:numId w:val="13"/>
        </w:numPr>
        <w:ind w:hanging="360"/>
        <w:rPr>
          <w:rFonts w:ascii="Arial" w:hAnsi="Arial" w:cs="Arial"/>
        </w:rPr>
      </w:pPr>
      <w:r w:rsidRPr="00986765">
        <w:rPr>
          <w:rFonts w:ascii="Arial" w:hAnsi="Arial" w:cs="Arial"/>
        </w:rPr>
        <w:t xml:space="preserve">An informal conference is initiated by the </w:t>
      </w:r>
      <w:r w:rsidR="00F66EE7" w:rsidRPr="00986765">
        <w:rPr>
          <w:rFonts w:ascii="Arial" w:hAnsi="Arial" w:cs="Arial"/>
        </w:rPr>
        <w:t>Assistant Dean of Student Affairs</w:t>
      </w:r>
      <w:r w:rsidRPr="00986765">
        <w:rPr>
          <w:rFonts w:ascii="Arial" w:hAnsi="Arial" w:cs="Arial"/>
        </w:rPr>
        <w:t xml:space="preserve"> by sending a notice to the student. The notice shall be sent by </w:t>
      </w:r>
      <w:r w:rsidR="00B5345B">
        <w:rPr>
          <w:rFonts w:ascii="Arial" w:hAnsi="Arial" w:cs="Arial"/>
        </w:rPr>
        <w:t xml:space="preserve">email to the student’s IU email address and </w:t>
      </w:r>
      <w:r w:rsidRPr="00986765">
        <w:rPr>
          <w:rFonts w:ascii="Arial" w:hAnsi="Arial" w:cs="Arial"/>
        </w:rPr>
        <w:t xml:space="preserve">certified mail to the student’s address as it appears in the official records of the University or shall be delivered personally to the student. </w:t>
      </w:r>
    </w:p>
    <w:p w14:paraId="05F1FD74" w14:textId="77777777" w:rsidR="00B5345B" w:rsidRPr="00986765" w:rsidRDefault="00B5345B" w:rsidP="00B5345B">
      <w:pPr>
        <w:ind w:left="1065" w:firstLine="0"/>
        <w:rPr>
          <w:rFonts w:ascii="Arial" w:hAnsi="Arial" w:cs="Arial"/>
        </w:rPr>
      </w:pPr>
    </w:p>
    <w:p w14:paraId="769DFF94" w14:textId="77777777" w:rsidR="00413362" w:rsidRDefault="00557BA2" w:rsidP="00981B57">
      <w:pPr>
        <w:numPr>
          <w:ilvl w:val="0"/>
          <w:numId w:val="13"/>
        </w:numPr>
        <w:ind w:hanging="360"/>
        <w:rPr>
          <w:rFonts w:ascii="Arial" w:hAnsi="Arial" w:cs="Arial"/>
        </w:rPr>
      </w:pPr>
      <w:r w:rsidRPr="00986765">
        <w:rPr>
          <w:rFonts w:ascii="Arial" w:hAnsi="Arial" w:cs="Arial"/>
        </w:rPr>
        <w:t xml:space="preserve">The notice shall inform the student of the following: </w:t>
      </w:r>
    </w:p>
    <w:p w14:paraId="4033A0C8" w14:textId="77777777" w:rsidR="006C7BFB" w:rsidRPr="00986765" w:rsidRDefault="006C7BFB" w:rsidP="006C7BFB">
      <w:pPr>
        <w:ind w:left="1065" w:firstLine="0"/>
        <w:rPr>
          <w:rFonts w:ascii="Arial" w:hAnsi="Arial" w:cs="Arial"/>
        </w:rPr>
      </w:pPr>
    </w:p>
    <w:p w14:paraId="2662C7FA" w14:textId="3342D1BB" w:rsidR="00413362" w:rsidRDefault="00557BA2" w:rsidP="00981B57">
      <w:pPr>
        <w:numPr>
          <w:ilvl w:val="1"/>
          <w:numId w:val="13"/>
        </w:numPr>
        <w:ind w:hanging="360"/>
        <w:rPr>
          <w:rFonts w:ascii="Arial" w:hAnsi="Arial" w:cs="Arial"/>
        </w:rPr>
      </w:pPr>
      <w:r w:rsidRPr="00986765">
        <w:rPr>
          <w:rFonts w:ascii="Arial" w:hAnsi="Arial" w:cs="Arial"/>
        </w:rPr>
        <w:t xml:space="preserve">That the </w:t>
      </w:r>
      <w:r w:rsidR="00F66EE7" w:rsidRPr="00986765">
        <w:rPr>
          <w:rFonts w:ascii="Arial" w:hAnsi="Arial" w:cs="Arial"/>
        </w:rPr>
        <w:t>Assistant Dean of Student Affairs</w:t>
      </w:r>
      <w:r w:rsidRPr="00986765">
        <w:rPr>
          <w:rFonts w:ascii="Arial" w:hAnsi="Arial" w:cs="Arial"/>
        </w:rPr>
        <w:t xml:space="preserve"> is considering the propriety of imposing an additional sanction upon the student; </w:t>
      </w:r>
    </w:p>
    <w:p w14:paraId="02045B8D" w14:textId="77777777" w:rsidR="00B5345B" w:rsidRPr="00986765" w:rsidRDefault="00B5345B" w:rsidP="00B5345B">
      <w:pPr>
        <w:ind w:left="1440" w:firstLine="0"/>
        <w:rPr>
          <w:rFonts w:ascii="Arial" w:hAnsi="Arial" w:cs="Arial"/>
        </w:rPr>
      </w:pPr>
    </w:p>
    <w:p w14:paraId="369E9B5C" w14:textId="77777777" w:rsidR="00413362" w:rsidRDefault="00557BA2" w:rsidP="00981B57">
      <w:pPr>
        <w:numPr>
          <w:ilvl w:val="1"/>
          <w:numId w:val="13"/>
        </w:numPr>
        <w:ind w:hanging="360"/>
        <w:rPr>
          <w:rFonts w:ascii="Arial" w:hAnsi="Arial" w:cs="Arial"/>
        </w:rPr>
      </w:pPr>
      <w:r w:rsidRPr="00986765">
        <w:rPr>
          <w:rFonts w:ascii="Arial" w:hAnsi="Arial" w:cs="Arial"/>
        </w:rPr>
        <w:t xml:space="preserve">That the additional sanction may consist of probation, suspension, or expulsion from the university; </w:t>
      </w:r>
    </w:p>
    <w:p w14:paraId="2D1570AF" w14:textId="77777777" w:rsidR="00B5345B" w:rsidRPr="00986765" w:rsidRDefault="00B5345B" w:rsidP="00B5345B">
      <w:pPr>
        <w:ind w:left="1440" w:firstLine="0"/>
        <w:rPr>
          <w:rFonts w:ascii="Arial" w:hAnsi="Arial" w:cs="Arial"/>
        </w:rPr>
      </w:pPr>
    </w:p>
    <w:p w14:paraId="7DBAF495" w14:textId="0C1482CA" w:rsidR="00413362" w:rsidRDefault="00557BA2" w:rsidP="00981B57">
      <w:pPr>
        <w:numPr>
          <w:ilvl w:val="1"/>
          <w:numId w:val="13"/>
        </w:numPr>
        <w:ind w:hanging="360"/>
        <w:rPr>
          <w:rFonts w:ascii="Arial" w:hAnsi="Arial" w:cs="Arial"/>
        </w:rPr>
      </w:pPr>
      <w:r w:rsidRPr="00986765">
        <w:rPr>
          <w:rFonts w:ascii="Arial" w:hAnsi="Arial" w:cs="Arial"/>
        </w:rPr>
        <w:t xml:space="preserve">That the student is required to appear in the Office of the </w:t>
      </w:r>
      <w:r w:rsidR="00F66EE7" w:rsidRPr="00986765">
        <w:rPr>
          <w:rFonts w:ascii="Arial" w:hAnsi="Arial" w:cs="Arial"/>
        </w:rPr>
        <w:t>Assistant Dean of Student Affairs</w:t>
      </w:r>
      <w:r w:rsidRPr="00986765">
        <w:rPr>
          <w:rFonts w:ascii="Arial" w:hAnsi="Arial" w:cs="Arial"/>
        </w:rPr>
        <w:t xml:space="preserve"> at a specified date and time for an informal conference to discuss the propriety of the additional sanction; </w:t>
      </w:r>
    </w:p>
    <w:p w14:paraId="0A333E65" w14:textId="77777777" w:rsidR="00B5345B" w:rsidRPr="00986765" w:rsidRDefault="00B5345B" w:rsidP="00B5345B">
      <w:pPr>
        <w:ind w:left="1440" w:firstLine="0"/>
        <w:rPr>
          <w:rFonts w:ascii="Arial" w:hAnsi="Arial" w:cs="Arial"/>
        </w:rPr>
      </w:pPr>
    </w:p>
    <w:p w14:paraId="0845E202" w14:textId="77777777" w:rsidR="00413362" w:rsidRDefault="00557BA2" w:rsidP="00981B57">
      <w:pPr>
        <w:numPr>
          <w:ilvl w:val="1"/>
          <w:numId w:val="13"/>
        </w:numPr>
        <w:ind w:hanging="360"/>
        <w:rPr>
          <w:rFonts w:ascii="Arial" w:hAnsi="Arial" w:cs="Arial"/>
        </w:rPr>
      </w:pPr>
      <w:r w:rsidRPr="00986765">
        <w:rPr>
          <w:rFonts w:ascii="Arial" w:hAnsi="Arial" w:cs="Arial"/>
        </w:rPr>
        <w:t xml:space="preserve">That the student may have an advisor or other counsel present during the conference; that an adviser or counsel is limited to the role of advising the student; and that an adviser or counsel may not participate in the informal conference or make any statements during the conference; </w:t>
      </w:r>
    </w:p>
    <w:p w14:paraId="31FDCC60" w14:textId="77777777" w:rsidR="00B5345B" w:rsidRPr="00986765" w:rsidRDefault="00B5345B" w:rsidP="00B5345B">
      <w:pPr>
        <w:ind w:left="1440" w:firstLine="0"/>
        <w:rPr>
          <w:rFonts w:ascii="Arial" w:hAnsi="Arial" w:cs="Arial"/>
        </w:rPr>
      </w:pPr>
    </w:p>
    <w:p w14:paraId="7BFC0D29" w14:textId="7677AD11" w:rsidR="00413362" w:rsidRDefault="00557BA2" w:rsidP="00981B57">
      <w:pPr>
        <w:numPr>
          <w:ilvl w:val="1"/>
          <w:numId w:val="13"/>
        </w:numPr>
        <w:ind w:hanging="360"/>
        <w:rPr>
          <w:rFonts w:ascii="Arial" w:hAnsi="Arial" w:cs="Arial"/>
        </w:rPr>
      </w:pPr>
      <w:r w:rsidRPr="00986765">
        <w:rPr>
          <w:rFonts w:ascii="Arial" w:hAnsi="Arial" w:cs="Arial"/>
        </w:rPr>
        <w:t xml:space="preserve">That the informal conference will be limited to a consideration of the seriousness of the academic misconduct involved, the validity of any record of the student’s previous acts of misconduct as maintained in the Office of the </w:t>
      </w:r>
      <w:r w:rsidR="00F66EE7" w:rsidRPr="00986765">
        <w:rPr>
          <w:rFonts w:ascii="Arial" w:hAnsi="Arial" w:cs="Arial"/>
        </w:rPr>
        <w:t>Assistant Dean of Student Affairs</w:t>
      </w:r>
      <w:r w:rsidRPr="00986765">
        <w:rPr>
          <w:rFonts w:ascii="Arial" w:hAnsi="Arial" w:cs="Arial"/>
        </w:rPr>
        <w:t xml:space="preserve">, and the propriety of any additional sanction to be imposed; </w:t>
      </w:r>
    </w:p>
    <w:p w14:paraId="4B544997" w14:textId="77777777" w:rsidR="007A7244" w:rsidRPr="00986765" w:rsidRDefault="007A7244" w:rsidP="007A7244">
      <w:pPr>
        <w:ind w:left="1440" w:firstLine="0"/>
        <w:rPr>
          <w:rFonts w:ascii="Arial" w:hAnsi="Arial" w:cs="Arial"/>
        </w:rPr>
      </w:pPr>
    </w:p>
    <w:p w14:paraId="0F91E512" w14:textId="311661F4" w:rsidR="00413362" w:rsidRDefault="00557BA2" w:rsidP="00981B57">
      <w:pPr>
        <w:numPr>
          <w:ilvl w:val="1"/>
          <w:numId w:val="13"/>
        </w:numPr>
        <w:ind w:hanging="360"/>
        <w:rPr>
          <w:rFonts w:ascii="Arial" w:hAnsi="Arial" w:cs="Arial"/>
        </w:rPr>
      </w:pPr>
      <w:r w:rsidRPr="00986765">
        <w:rPr>
          <w:rFonts w:ascii="Arial" w:hAnsi="Arial" w:cs="Arial"/>
        </w:rPr>
        <w:t xml:space="preserve">That the </w:t>
      </w:r>
      <w:r w:rsidR="00F66EE7" w:rsidRPr="00986765">
        <w:rPr>
          <w:rFonts w:ascii="Arial" w:hAnsi="Arial" w:cs="Arial"/>
        </w:rPr>
        <w:t>Assistant Dean of Student Affairs</w:t>
      </w:r>
      <w:r w:rsidRPr="00986765">
        <w:rPr>
          <w:rFonts w:ascii="Arial" w:hAnsi="Arial" w:cs="Arial"/>
        </w:rPr>
        <w:t xml:space="preserve"> has no authority to reconsider the validity or propriety of the decision of the faculty member concerning the act of academic misconduct; </w:t>
      </w:r>
    </w:p>
    <w:p w14:paraId="11D73A3A" w14:textId="77777777" w:rsidR="007A7244" w:rsidRPr="00986765" w:rsidRDefault="007A7244" w:rsidP="007A7244">
      <w:pPr>
        <w:ind w:left="1440" w:firstLine="0"/>
        <w:rPr>
          <w:rFonts w:ascii="Arial" w:hAnsi="Arial" w:cs="Arial"/>
        </w:rPr>
      </w:pPr>
    </w:p>
    <w:p w14:paraId="4D066519" w14:textId="77777777" w:rsidR="007A7244" w:rsidRDefault="00557BA2" w:rsidP="00981B57">
      <w:pPr>
        <w:numPr>
          <w:ilvl w:val="1"/>
          <w:numId w:val="13"/>
        </w:numPr>
        <w:ind w:hanging="360"/>
        <w:rPr>
          <w:rFonts w:ascii="Arial" w:hAnsi="Arial" w:cs="Arial"/>
        </w:rPr>
      </w:pPr>
      <w:r w:rsidRPr="00986765">
        <w:rPr>
          <w:rFonts w:ascii="Arial" w:hAnsi="Arial" w:cs="Arial"/>
        </w:rPr>
        <w:t xml:space="preserve">That the student has the right to appeal a decision of the </w:t>
      </w:r>
      <w:r w:rsidR="00F66EE7" w:rsidRPr="00986765">
        <w:rPr>
          <w:rFonts w:ascii="Arial" w:hAnsi="Arial" w:cs="Arial"/>
        </w:rPr>
        <w:t>Assistant Dean of Student Affairs</w:t>
      </w:r>
      <w:r w:rsidRPr="00986765">
        <w:rPr>
          <w:rFonts w:ascii="Arial" w:hAnsi="Arial" w:cs="Arial"/>
        </w:rPr>
        <w:t xml:space="preserve"> to impose an additional sanction.</w:t>
      </w:r>
    </w:p>
    <w:p w14:paraId="6B0D8AB9" w14:textId="08E179B2" w:rsidR="00413362" w:rsidRPr="00986765" w:rsidRDefault="00557BA2" w:rsidP="007A7244">
      <w:pPr>
        <w:ind w:left="1440" w:firstLine="0"/>
        <w:rPr>
          <w:rFonts w:ascii="Arial" w:hAnsi="Arial" w:cs="Arial"/>
        </w:rPr>
      </w:pPr>
      <w:r w:rsidRPr="00986765">
        <w:rPr>
          <w:rFonts w:ascii="Arial" w:hAnsi="Arial" w:cs="Arial"/>
        </w:rPr>
        <w:t xml:space="preserve"> </w:t>
      </w:r>
    </w:p>
    <w:p w14:paraId="3801C0A6" w14:textId="77777777" w:rsidR="006C7BFB" w:rsidRDefault="007A7244" w:rsidP="007A7244">
      <w:pPr>
        <w:ind w:left="1080" w:right="208" w:hanging="360"/>
        <w:rPr>
          <w:rFonts w:ascii="Arial" w:hAnsi="Arial" w:cs="Arial"/>
        </w:rPr>
      </w:pPr>
      <w:r>
        <w:rPr>
          <w:rFonts w:ascii="Arial" w:hAnsi="Arial" w:cs="Arial"/>
        </w:rPr>
        <w:lastRenderedPageBreak/>
        <w:t xml:space="preserve">h.  </w:t>
      </w:r>
      <w:r w:rsidR="00557BA2" w:rsidRPr="007A7244">
        <w:rPr>
          <w:rFonts w:ascii="Arial" w:hAnsi="Arial" w:cs="Arial"/>
        </w:rPr>
        <w:t xml:space="preserve">When the student appears for the informal conference as required, the </w:t>
      </w:r>
      <w:r w:rsidR="00F66EE7" w:rsidRPr="007A7244">
        <w:rPr>
          <w:rFonts w:ascii="Arial" w:hAnsi="Arial" w:cs="Arial"/>
        </w:rPr>
        <w:t>Assistant Dean of Student Affairs</w:t>
      </w:r>
      <w:r w:rsidR="00557BA2" w:rsidRPr="007A7244">
        <w:rPr>
          <w:rFonts w:ascii="Arial" w:hAnsi="Arial" w:cs="Arial"/>
        </w:rPr>
        <w:t xml:space="preserve"> shall inform the student concerning the purposes of the conference and the student’s record of pervious acts of misconduct, if any. The student shall be given an opportunity to discuss the nature of the act of academic misconduct, the accuracy of the record of the student’s previous acts of misconduct, and the propriety of any additional sanction that the </w:t>
      </w:r>
      <w:r w:rsidR="00F66EE7" w:rsidRPr="007A7244">
        <w:rPr>
          <w:rFonts w:ascii="Arial" w:hAnsi="Arial" w:cs="Arial"/>
        </w:rPr>
        <w:t>Assistant Dean of Student Affairs</w:t>
      </w:r>
      <w:r w:rsidR="00557BA2" w:rsidRPr="007A7244">
        <w:rPr>
          <w:rFonts w:ascii="Arial" w:hAnsi="Arial" w:cs="Arial"/>
        </w:rPr>
        <w:t xml:space="preserve"> proposes to impose on the student. In discussing the student’s record of previous acts of misconduct, the student may not discuss the propriety of the decisions concerning such misconduct. </w:t>
      </w:r>
    </w:p>
    <w:p w14:paraId="4078C6F5" w14:textId="77777777" w:rsidR="006C7BFB" w:rsidRDefault="006C7BFB" w:rsidP="007A7244">
      <w:pPr>
        <w:ind w:left="1080" w:right="208" w:hanging="360"/>
        <w:rPr>
          <w:rFonts w:ascii="Arial" w:hAnsi="Arial" w:cs="Arial"/>
        </w:rPr>
      </w:pPr>
    </w:p>
    <w:p w14:paraId="7FA779F9" w14:textId="4FB3B1EB" w:rsidR="007A7244" w:rsidRDefault="006C7BFB" w:rsidP="007A7244">
      <w:pPr>
        <w:ind w:left="1080" w:right="208" w:hanging="360"/>
        <w:rPr>
          <w:rFonts w:ascii="Arial" w:hAnsi="Arial" w:cs="Arial"/>
        </w:rPr>
      </w:pPr>
      <w:r>
        <w:rPr>
          <w:rFonts w:ascii="Arial" w:hAnsi="Arial" w:cs="Arial"/>
        </w:rPr>
        <w:t xml:space="preserve">i.   </w:t>
      </w:r>
      <w:r w:rsidR="00557BA2" w:rsidRPr="007A7244">
        <w:rPr>
          <w:rFonts w:ascii="Arial" w:hAnsi="Arial" w:cs="Arial"/>
        </w:rPr>
        <w:t xml:space="preserve">After the informal conference, the </w:t>
      </w:r>
      <w:r w:rsidR="00F66EE7" w:rsidRPr="007A7244">
        <w:rPr>
          <w:rFonts w:ascii="Arial" w:hAnsi="Arial" w:cs="Arial"/>
        </w:rPr>
        <w:t>Assistant Dean of Student Affairs</w:t>
      </w:r>
      <w:r w:rsidR="00557BA2" w:rsidRPr="007A7244">
        <w:rPr>
          <w:rFonts w:ascii="Arial" w:hAnsi="Arial" w:cs="Arial"/>
        </w:rPr>
        <w:t xml:space="preserve"> has the authority to decide that an additional sanction should be imposed, including any of the following: </w:t>
      </w:r>
    </w:p>
    <w:p w14:paraId="1C3C9DD5" w14:textId="77777777" w:rsidR="007A7244" w:rsidRDefault="007A7244" w:rsidP="007A7244">
      <w:pPr>
        <w:ind w:left="1080" w:right="208" w:hanging="360"/>
        <w:rPr>
          <w:rFonts w:ascii="Arial" w:hAnsi="Arial" w:cs="Arial"/>
        </w:rPr>
      </w:pPr>
    </w:p>
    <w:p w14:paraId="6D57F251" w14:textId="68451EF3" w:rsidR="006C7BFB" w:rsidRDefault="007A7244" w:rsidP="007A7244">
      <w:pPr>
        <w:ind w:left="1080" w:right="208" w:hanging="360"/>
        <w:rPr>
          <w:rFonts w:ascii="Arial" w:eastAsia="Arial" w:hAnsi="Arial" w:cs="Arial"/>
        </w:rPr>
      </w:pPr>
      <w:r>
        <w:rPr>
          <w:rFonts w:ascii="Arial" w:hAnsi="Arial" w:cs="Arial"/>
        </w:rPr>
        <w:tab/>
      </w:r>
      <w:r w:rsidR="00557BA2" w:rsidRPr="007A7244">
        <w:rPr>
          <w:rFonts w:ascii="Arial" w:hAnsi="Arial" w:cs="Arial"/>
        </w:rPr>
        <w:t>(1)</w:t>
      </w:r>
      <w:r w:rsidR="006C7BFB">
        <w:rPr>
          <w:rFonts w:ascii="Arial" w:hAnsi="Arial" w:cs="Arial"/>
        </w:rPr>
        <w:t xml:space="preserve">  any of the sanctions provided in E</w:t>
      </w:r>
      <w:r w:rsidR="00AF3266">
        <w:rPr>
          <w:rFonts w:ascii="Arial" w:eastAsia="Arial" w:hAnsi="Arial" w:cs="Arial"/>
        </w:rPr>
        <w:t>(4)(c) below;</w:t>
      </w:r>
    </w:p>
    <w:p w14:paraId="14DC92A4" w14:textId="77777777" w:rsidR="00AF3266" w:rsidRDefault="00AF3266" w:rsidP="007A7244">
      <w:pPr>
        <w:ind w:left="1080" w:right="208" w:hanging="360"/>
        <w:rPr>
          <w:rFonts w:ascii="Arial" w:eastAsia="Arial" w:hAnsi="Arial" w:cs="Arial"/>
        </w:rPr>
      </w:pPr>
    </w:p>
    <w:p w14:paraId="06DE3CF3" w14:textId="4ED44CF4" w:rsidR="00413362" w:rsidRDefault="00AF3266" w:rsidP="007A7244">
      <w:pPr>
        <w:ind w:left="1080" w:right="208" w:hanging="360"/>
        <w:rPr>
          <w:rFonts w:ascii="Arial" w:hAnsi="Arial" w:cs="Arial"/>
        </w:rPr>
      </w:pPr>
      <w:r>
        <w:rPr>
          <w:rFonts w:ascii="Arial" w:hAnsi="Arial" w:cs="Arial"/>
        </w:rPr>
        <w:tab/>
        <w:t xml:space="preserve">(2)  </w:t>
      </w:r>
      <w:r w:rsidR="00557BA2" w:rsidRPr="007A7244">
        <w:rPr>
          <w:rFonts w:ascii="Arial" w:hAnsi="Arial" w:cs="Arial"/>
        </w:rPr>
        <w:t xml:space="preserve">disciplinary probation for a specified period of time; </w:t>
      </w:r>
    </w:p>
    <w:p w14:paraId="1ECDA63F" w14:textId="77777777" w:rsidR="007A7244" w:rsidRPr="007A7244" w:rsidRDefault="007A7244" w:rsidP="007A7244">
      <w:pPr>
        <w:ind w:left="1080" w:right="208" w:hanging="360"/>
        <w:rPr>
          <w:rFonts w:ascii="Arial" w:hAnsi="Arial" w:cs="Arial"/>
        </w:rPr>
      </w:pPr>
    </w:p>
    <w:p w14:paraId="16D4ED6E" w14:textId="2760C56F" w:rsidR="00413362" w:rsidRDefault="00557BA2" w:rsidP="00981B57">
      <w:pPr>
        <w:numPr>
          <w:ilvl w:val="2"/>
          <w:numId w:val="14"/>
        </w:numPr>
        <w:ind w:hanging="360"/>
        <w:rPr>
          <w:rFonts w:ascii="Arial" w:hAnsi="Arial" w:cs="Arial"/>
        </w:rPr>
      </w:pPr>
      <w:r w:rsidRPr="00986765">
        <w:rPr>
          <w:rFonts w:ascii="Arial" w:hAnsi="Arial" w:cs="Arial"/>
        </w:rPr>
        <w:t xml:space="preserve">suspension </w:t>
      </w:r>
      <w:r w:rsidR="00AF3266" w:rsidRPr="00986765">
        <w:rPr>
          <w:rFonts w:ascii="Arial" w:hAnsi="Arial" w:cs="Arial"/>
        </w:rPr>
        <w:t>from</w:t>
      </w:r>
      <w:r w:rsidRPr="00986765">
        <w:rPr>
          <w:rFonts w:ascii="Arial" w:hAnsi="Arial" w:cs="Arial"/>
        </w:rPr>
        <w:t xml:space="preserve"> the university for a specified period of time; or </w:t>
      </w:r>
    </w:p>
    <w:p w14:paraId="1BCA85B2" w14:textId="77777777" w:rsidR="007A7244" w:rsidRPr="00986765" w:rsidRDefault="007A7244" w:rsidP="007A7244">
      <w:pPr>
        <w:ind w:left="1440" w:firstLine="0"/>
        <w:rPr>
          <w:rFonts w:ascii="Arial" w:hAnsi="Arial" w:cs="Arial"/>
        </w:rPr>
      </w:pPr>
    </w:p>
    <w:p w14:paraId="01A547F4" w14:textId="77777777" w:rsidR="00413362" w:rsidRDefault="00557BA2" w:rsidP="00981B57">
      <w:pPr>
        <w:numPr>
          <w:ilvl w:val="2"/>
          <w:numId w:val="14"/>
        </w:numPr>
        <w:ind w:hanging="360"/>
        <w:rPr>
          <w:rFonts w:ascii="Arial" w:hAnsi="Arial" w:cs="Arial"/>
        </w:rPr>
      </w:pPr>
      <w:r w:rsidRPr="00986765">
        <w:rPr>
          <w:rFonts w:ascii="Arial" w:hAnsi="Arial" w:cs="Arial"/>
        </w:rPr>
        <w:t xml:space="preserve">expulsion from the university. </w:t>
      </w:r>
    </w:p>
    <w:p w14:paraId="2A2D11FF" w14:textId="0892667C" w:rsidR="00AF3266" w:rsidRDefault="00AF3266" w:rsidP="00AF3266">
      <w:pPr>
        <w:rPr>
          <w:rFonts w:ascii="Arial" w:hAnsi="Arial" w:cs="Arial"/>
        </w:rPr>
      </w:pPr>
      <w:r>
        <w:rPr>
          <w:rFonts w:ascii="Arial" w:hAnsi="Arial" w:cs="Arial"/>
        </w:rPr>
        <w:tab/>
      </w:r>
    </w:p>
    <w:p w14:paraId="02FB550A" w14:textId="56C761D6" w:rsidR="00AF3266" w:rsidRPr="00986765" w:rsidRDefault="00AF3266" w:rsidP="00AF3266">
      <w:pPr>
        <w:ind w:left="1080" w:hanging="1080"/>
        <w:rPr>
          <w:rFonts w:ascii="Arial" w:hAnsi="Arial" w:cs="Arial"/>
        </w:rPr>
      </w:pPr>
      <w:r>
        <w:rPr>
          <w:rFonts w:ascii="Arial" w:hAnsi="Arial" w:cs="Arial"/>
        </w:rPr>
        <w:tab/>
        <w:t>The decision shall be guided by the considerations in C(2)(c).</w:t>
      </w:r>
    </w:p>
    <w:p w14:paraId="3CC61333"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15DB6C87" w14:textId="77777777" w:rsidR="00413362" w:rsidRDefault="00557BA2">
      <w:pPr>
        <w:pStyle w:val="Heading3"/>
        <w:ind w:left="355"/>
        <w:rPr>
          <w:rFonts w:ascii="Arial" w:hAnsi="Arial" w:cs="Arial"/>
          <w:b w:val="0"/>
        </w:rPr>
      </w:pPr>
      <w:r w:rsidRPr="007A7244">
        <w:rPr>
          <w:rFonts w:ascii="Arial" w:hAnsi="Arial" w:cs="Arial"/>
          <w:bCs/>
        </w:rPr>
        <w:t>3</w:t>
      </w:r>
      <w:r w:rsidRPr="00986765">
        <w:rPr>
          <w:rFonts w:ascii="Arial" w:hAnsi="Arial" w:cs="Arial"/>
          <w:b w:val="0"/>
        </w:rPr>
        <w:t>.</w:t>
      </w:r>
      <w:r w:rsidRPr="00986765">
        <w:rPr>
          <w:rFonts w:ascii="Arial" w:eastAsia="Arial" w:hAnsi="Arial" w:cs="Arial"/>
          <w:b w:val="0"/>
        </w:rPr>
        <w:t xml:space="preserve"> </w:t>
      </w:r>
      <w:r w:rsidRPr="00986765">
        <w:rPr>
          <w:rFonts w:ascii="Arial" w:hAnsi="Arial" w:cs="Arial"/>
          <w:b w:val="0"/>
        </w:rPr>
        <w:t xml:space="preserve"> </w:t>
      </w:r>
      <w:r w:rsidRPr="00986765">
        <w:rPr>
          <w:rFonts w:ascii="Arial" w:hAnsi="Arial" w:cs="Arial"/>
        </w:rPr>
        <w:t>Right to Appeal</w:t>
      </w:r>
      <w:r w:rsidRPr="00986765">
        <w:rPr>
          <w:rFonts w:ascii="Arial" w:hAnsi="Arial" w:cs="Arial"/>
          <w:b w:val="0"/>
        </w:rPr>
        <w:t xml:space="preserve"> </w:t>
      </w:r>
    </w:p>
    <w:p w14:paraId="65659A9F" w14:textId="77777777" w:rsidR="007A7244" w:rsidRPr="007A7244" w:rsidRDefault="007A7244" w:rsidP="007A7244"/>
    <w:p w14:paraId="1DDF27F9" w14:textId="77777777" w:rsidR="00413362" w:rsidRDefault="00557BA2">
      <w:pPr>
        <w:ind w:left="705" w:firstLine="0"/>
        <w:rPr>
          <w:rFonts w:ascii="Arial" w:hAnsi="Arial" w:cs="Arial"/>
        </w:rPr>
      </w:pPr>
      <w:r w:rsidRPr="00986765">
        <w:rPr>
          <w:rFonts w:ascii="Arial" w:hAnsi="Arial" w:cs="Arial"/>
        </w:rPr>
        <w:t xml:space="preserve">A student has the right to appeal any of the following decisions concerning an alleged act of academic misconduct: </w:t>
      </w:r>
    </w:p>
    <w:p w14:paraId="735F71C8" w14:textId="77777777" w:rsidR="007A7244" w:rsidRPr="00986765" w:rsidRDefault="007A7244">
      <w:pPr>
        <w:ind w:left="705" w:firstLine="0"/>
        <w:rPr>
          <w:rFonts w:ascii="Arial" w:hAnsi="Arial" w:cs="Arial"/>
        </w:rPr>
      </w:pPr>
    </w:p>
    <w:p w14:paraId="150D4663" w14:textId="77777777" w:rsidR="00413362" w:rsidRDefault="00557BA2" w:rsidP="00981B57">
      <w:pPr>
        <w:numPr>
          <w:ilvl w:val="0"/>
          <w:numId w:val="15"/>
        </w:numPr>
        <w:ind w:hanging="360"/>
        <w:rPr>
          <w:rFonts w:ascii="Arial" w:hAnsi="Arial" w:cs="Arial"/>
        </w:rPr>
      </w:pPr>
      <w:r w:rsidRPr="00986765">
        <w:rPr>
          <w:rFonts w:ascii="Arial" w:hAnsi="Arial" w:cs="Arial"/>
        </w:rPr>
        <w:t xml:space="preserve">The faculty member’s decision that the student committed the act of misconduct; </w:t>
      </w:r>
    </w:p>
    <w:p w14:paraId="32C07FA8" w14:textId="77777777" w:rsidR="007A7244" w:rsidRPr="00986765" w:rsidRDefault="007A7244" w:rsidP="007A7244">
      <w:pPr>
        <w:ind w:left="1065" w:firstLine="0"/>
        <w:rPr>
          <w:rFonts w:ascii="Arial" w:hAnsi="Arial" w:cs="Arial"/>
        </w:rPr>
      </w:pPr>
    </w:p>
    <w:p w14:paraId="39521005" w14:textId="77777777" w:rsidR="00413362" w:rsidRDefault="00557BA2" w:rsidP="00981B57">
      <w:pPr>
        <w:numPr>
          <w:ilvl w:val="0"/>
          <w:numId w:val="15"/>
        </w:numPr>
        <w:ind w:hanging="360"/>
        <w:rPr>
          <w:rFonts w:ascii="Arial" w:hAnsi="Arial" w:cs="Arial"/>
        </w:rPr>
      </w:pPr>
      <w:r w:rsidRPr="00986765">
        <w:rPr>
          <w:rFonts w:ascii="Arial" w:hAnsi="Arial" w:cs="Arial"/>
        </w:rPr>
        <w:t xml:space="preserve">The faculty member’s decision to impose a particular academic sanction; </w:t>
      </w:r>
    </w:p>
    <w:p w14:paraId="542B08CC" w14:textId="77777777" w:rsidR="007A7244" w:rsidRPr="00986765" w:rsidRDefault="007A7244" w:rsidP="007A7244">
      <w:pPr>
        <w:ind w:left="1065" w:firstLine="0"/>
        <w:rPr>
          <w:rFonts w:ascii="Arial" w:hAnsi="Arial" w:cs="Arial"/>
        </w:rPr>
      </w:pPr>
    </w:p>
    <w:p w14:paraId="1C3D514E" w14:textId="102995B6" w:rsidR="00413362" w:rsidRPr="00986765" w:rsidRDefault="00557BA2" w:rsidP="00981B57">
      <w:pPr>
        <w:numPr>
          <w:ilvl w:val="0"/>
          <w:numId w:val="15"/>
        </w:numPr>
        <w:ind w:hanging="360"/>
        <w:rPr>
          <w:rFonts w:ascii="Arial" w:hAnsi="Arial" w:cs="Arial"/>
        </w:rPr>
      </w:pPr>
      <w:r w:rsidRPr="00986765">
        <w:rPr>
          <w:rFonts w:ascii="Arial" w:hAnsi="Arial" w:cs="Arial"/>
        </w:rPr>
        <w:t xml:space="preserve">The decision of the </w:t>
      </w:r>
      <w:r w:rsidR="00F66EE7" w:rsidRPr="00986765">
        <w:rPr>
          <w:rFonts w:ascii="Arial" w:hAnsi="Arial" w:cs="Arial"/>
        </w:rPr>
        <w:t>Assistant Dean of Student Affairs</w:t>
      </w:r>
      <w:r w:rsidRPr="00986765">
        <w:rPr>
          <w:rFonts w:ascii="Arial" w:hAnsi="Arial" w:cs="Arial"/>
        </w:rPr>
        <w:t xml:space="preserve"> to impose an additional sanction. </w:t>
      </w:r>
    </w:p>
    <w:p w14:paraId="7764EDBB"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76011B50" w14:textId="77777777" w:rsidR="00413362" w:rsidRDefault="00557BA2">
      <w:pPr>
        <w:pStyle w:val="Heading3"/>
        <w:ind w:left="355"/>
        <w:rPr>
          <w:rFonts w:ascii="Arial" w:hAnsi="Arial" w:cs="Arial"/>
        </w:rPr>
      </w:pPr>
      <w:r w:rsidRPr="00986765">
        <w:rPr>
          <w:rFonts w:ascii="Arial" w:hAnsi="Arial" w:cs="Arial"/>
        </w:rPr>
        <w:t>4.</w:t>
      </w:r>
      <w:r w:rsidRPr="00986765">
        <w:rPr>
          <w:rFonts w:ascii="Arial" w:eastAsia="Arial" w:hAnsi="Arial" w:cs="Arial"/>
        </w:rPr>
        <w:t xml:space="preserve"> </w:t>
      </w:r>
      <w:r w:rsidRPr="00986765">
        <w:rPr>
          <w:rFonts w:ascii="Arial" w:hAnsi="Arial" w:cs="Arial"/>
        </w:rPr>
        <w:t xml:space="preserve">Appeals to the Dean of the School </w:t>
      </w:r>
    </w:p>
    <w:p w14:paraId="3DF209CE" w14:textId="77777777" w:rsidR="007A7244" w:rsidRPr="007A7244" w:rsidRDefault="007A7244" w:rsidP="007A7244"/>
    <w:p w14:paraId="00321C9B" w14:textId="77777777" w:rsidR="007A7244" w:rsidRDefault="00557BA2" w:rsidP="00981B57">
      <w:pPr>
        <w:numPr>
          <w:ilvl w:val="0"/>
          <w:numId w:val="16"/>
        </w:numPr>
        <w:ind w:hanging="360"/>
        <w:rPr>
          <w:rFonts w:ascii="Arial" w:hAnsi="Arial" w:cs="Arial"/>
        </w:rPr>
      </w:pPr>
      <w:r w:rsidRPr="00986765">
        <w:rPr>
          <w:rFonts w:ascii="Arial" w:hAnsi="Arial" w:cs="Arial"/>
        </w:rPr>
        <w:t>A student must initiate an appeal concerning a faculty member’s decision by submitting a written notice to the Dean of the school within five days after receiving a written report from the faculty member concerning the decision.</w:t>
      </w:r>
    </w:p>
    <w:p w14:paraId="2381B9FC" w14:textId="096EF177" w:rsidR="00413362" w:rsidRPr="00986765" w:rsidRDefault="00557BA2" w:rsidP="007A7244">
      <w:pPr>
        <w:ind w:left="1065" w:firstLine="0"/>
        <w:rPr>
          <w:rFonts w:ascii="Arial" w:hAnsi="Arial" w:cs="Arial"/>
        </w:rPr>
      </w:pPr>
      <w:r w:rsidRPr="00986765">
        <w:rPr>
          <w:rFonts w:ascii="Arial" w:hAnsi="Arial" w:cs="Arial"/>
        </w:rPr>
        <w:t xml:space="preserve"> </w:t>
      </w:r>
    </w:p>
    <w:p w14:paraId="538746EE" w14:textId="781FA7E1" w:rsidR="007A7244" w:rsidRDefault="00557BA2" w:rsidP="007A7244">
      <w:pPr>
        <w:numPr>
          <w:ilvl w:val="0"/>
          <w:numId w:val="16"/>
        </w:numPr>
        <w:ind w:hanging="360"/>
        <w:rPr>
          <w:rFonts w:ascii="Arial" w:hAnsi="Arial" w:cs="Arial"/>
        </w:rPr>
      </w:pPr>
      <w:r w:rsidRPr="00986765">
        <w:rPr>
          <w:rFonts w:ascii="Arial" w:hAnsi="Arial" w:cs="Arial"/>
        </w:rPr>
        <w:t xml:space="preserve">A student must initiate an appeal concerning a decision of the </w:t>
      </w:r>
      <w:r w:rsidR="00F66EE7" w:rsidRPr="00986765">
        <w:rPr>
          <w:rFonts w:ascii="Arial" w:hAnsi="Arial" w:cs="Arial"/>
        </w:rPr>
        <w:t>Assistant Dean of Student Affairs</w:t>
      </w:r>
      <w:r w:rsidRPr="00986765">
        <w:rPr>
          <w:rFonts w:ascii="Arial" w:hAnsi="Arial" w:cs="Arial"/>
        </w:rPr>
        <w:t xml:space="preserve"> to impose an additional sanction by submitting a written </w:t>
      </w:r>
      <w:r w:rsidRPr="00986765">
        <w:rPr>
          <w:rFonts w:ascii="Arial" w:hAnsi="Arial" w:cs="Arial"/>
        </w:rPr>
        <w:lastRenderedPageBreak/>
        <w:t xml:space="preserve">notice to the Dean of the school within five days after receiving notice of the sanction imposed by the </w:t>
      </w:r>
      <w:r w:rsidR="00F66EE7" w:rsidRPr="00986765">
        <w:rPr>
          <w:rFonts w:ascii="Arial" w:hAnsi="Arial" w:cs="Arial"/>
        </w:rPr>
        <w:t>Assistant Dean of Student Affairs</w:t>
      </w:r>
      <w:r w:rsidR="007A7244">
        <w:rPr>
          <w:rFonts w:ascii="Arial" w:hAnsi="Arial" w:cs="Arial"/>
        </w:rPr>
        <w:t>.</w:t>
      </w:r>
    </w:p>
    <w:p w14:paraId="32338C67" w14:textId="77777777" w:rsidR="007A7244" w:rsidRPr="007A7244" w:rsidRDefault="007A7244" w:rsidP="007A7244">
      <w:pPr>
        <w:ind w:left="1065" w:firstLine="0"/>
        <w:rPr>
          <w:rFonts w:ascii="Arial" w:hAnsi="Arial" w:cs="Arial"/>
        </w:rPr>
      </w:pPr>
    </w:p>
    <w:p w14:paraId="2A2E14D1" w14:textId="154DAC6B" w:rsidR="00413362" w:rsidRDefault="00557BA2" w:rsidP="00981B57">
      <w:pPr>
        <w:numPr>
          <w:ilvl w:val="0"/>
          <w:numId w:val="16"/>
        </w:numPr>
        <w:ind w:hanging="360"/>
        <w:rPr>
          <w:rFonts w:ascii="Arial" w:hAnsi="Arial" w:cs="Arial"/>
        </w:rPr>
      </w:pPr>
      <w:r w:rsidRPr="00986765">
        <w:rPr>
          <w:rFonts w:ascii="Arial" w:hAnsi="Arial" w:cs="Arial"/>
        </w:rPr>
        <w:t xml:space="preserve">When an appeal concerning a decision of a faculty member and/or the </w:t>
      </w:r>
      <w:r w:rsidR="00F66EE7" w:rsidRPr="00986765">
        <w:rPr>
          <w:rFonts w:ascii="Arial" w:hAnsi="Arial" w:cs="Arial"/>
        </w:rPr>
        <w:t>Assistant Dean of Student Affairs</w:t>
      </w:r>
      <w:r w:rsidRPr="00986765">
        <w:rPr>
          <w:rFonts w:ascii="Arial" w:hAnsi="Arial" w:cs="Arial"/>
        </w:rPr>
        <w:t xml:space="preserve"> has been submitted to the Dean of the school, the Dean of the school should inquire into the facts of the appeal and should discuss the matter individually with the student, the faculty member and/or the </w:t>
      </w:r>
      <w:r w:rsidR="00F66EE7" w:rsidRPr="00986765">
        <w:rPr>
          <w:rFonts w:ascii="Arial" w:hAnsi="Arial" w:cs="Arial"/>
        </w:rPr>
        <w:t>Assistant Dean of Student Affairs</w:t>
      </w:r>
      <w:r w:rsidRPr="00986765">
        <w:rPr>
          <w:rFonts w:ascii="Arial" w:hAnsi="Arial" w:cs="Arial"/>
        </w:rPr>
        <w:t xml:space="preserve">. </w:t>
      </w:r>
    </w:p>
    <w:p w14:paraId="12983735" w14:textId="77777777" w:rsidR="007A7244" w:rsidRPr="00986765" w:rsidRDefault="007A7244" w:rsidP="007A7244">
      <w:pPr>
        <w:ind w:left="1065" w:firstLine="0"/>
        <w:rPr>
          <w:rFonts w:ascii="Arial" w:hAnsi="Arial" w:cs="Arial"/>
        </w:rPr>
      </w:pPr>
    </w:p>
    <w:p w14:paraId="2BC5A5F5" w14:textId="77777777" w:rsidR="007A7244" w:rsidRDefault="00557BA2" w:rsidP="00981B57">
      <w:pPr>
        <w:numPr>
          <w:ilvl w:val="1"/>
          <w:numId w:val="16"/>
        </w:numPr>
        <w:ind w:hanging="360"/>
        <w:rPr>
          <w:rFonts w:ascii="Arial" w:hAnsi="Arial" w:cs="Arial"/>
        </w:rPr>
      </w:pPr>
      <w:r w:rsidRPr="00986765">
        <w:rPr>
          <w:rFonts w:ascii="Arial" w:hAnsi="Arial" w:cs="Arial"/>
        </w:rPr>
        <w:t xml:space="preserve">If the Dean considers it to be appropriate, the Dean may ask the student, the faculty member, and the </w:t>
      </w:r>
      <w:r w:rsidR="007A7244">
        <w:rPr>
          <w:rFonts w:ascii="Arial" w:hAnsi="Arial" w:cs="Arial"/>
        </w:rPr>
        <w:t>Vice Dean of</w:t>
      </w:r>
      <w:r w:rsidRPr="00986765">
        <w:rPr>
          <w:rFonts w:ascii="Arial" w:hAnsi="Arial" w:cs="Arial"/>
        </w:rPr>
        <w:t xml:space="preserve"> Academic Affairs, and/or the </w:t>
      </w:r>
      <w:r w:rsidR="00F66EE7" w:rsidRPr="00986765">
        <w:rPr>
          <w:rFonts w:ascii="Arial" w:hAnsi="Arial" w:cs="Arial"/>
        </w:rPr>
        <w:t>Assistant Dean of Student Affairs</w:t>
      </w:r>
      <w:r w:rsidRPr="00986765">
        <w:rPr>
          <w:rFonts w:ascii="Arial" w:hAnsi="Arial" w:cs="Arial"/>
        </w:rPr>
        <w:t xml:space="preserve"> to meet together with the Dean.</w:t>
      </w:r>
    </w:p>
    <w:p w14:paraId="44E15158" w14:textId="252F89C9" w:rsidR="00413362" w:rsidRPr="00986765" w:rsidRDefault="00557BA2" w:rsidP="007A7244">
      <w:pPr>
        <w:ind w:left="1440" w:firstLine="0"/>
        <w:rPr>
          <w:rFonts w:ascii="Arial" w:hAnsi="Arial" w:cs="Arial"/>
        </w:rPr>
      </w:pPr>
      <w:r w:rsidRPr="00986765">
        <w:rPr>
          <w:rFonts w:ascii="Arial" w:hAnsi="Arial" w:cs="Arial"/>
        </w:rPr>
        <w:t xml:space="preserve"> </w:t>
      </w:r>
    </w:p>
    <w:p w14:paraId="12FA7862" w14:textId="55D22C76" w:rsidR="00413362" w:rsidRDefault="00557BA2" w:rsidP="00981B57">
      <w:pPr>
        <w:numPr>
          <w:ilvl w:val="1"/>
          <w:numId w:val="16"/>
        </w:numPr>
        <w:ind w:hanging="360"/>
        <w:rPr>
          <w:rFonts w:ascii="Arial" w:hAnsi="Arial" w:cs="Arial"/>
        </w:rPr>
      </w:pPr>
      <w:r w:rsidRPr="00986765">
        <w:rPr>
          <w:rFonts w:ascii="Arial" w:hAnsi="Arial" w:cs="Arial"/>
        </w:rPr>
        <w:t xml:space="preserve">The Dean may sustain, reverse, or modify any decision of the </w:t>
      </w:r>
      <w:r w:rsidR="00F66EE7" w:rsidRPr="00986765">
        <w:rPr>
          <w:rFonts w:ascii="Arial" w:hAnsi="Arial" w:cs="Arial"/>
        </w:rPr>
        <w:t>Assistant Dean of Student Affairs</w:t>
      </w:r>
      <w:r w:rsidRPr="00986765">
        <w:rPr>
          <w:rFonts w:ascii="Arial" w:hAnsi="Arial" w:cs="Arial"/>
        </w:rPr>
        <w:t xml:space="preserve">, but the Dean may not reverse or modify any decision of a faculty member without the consent of the faculty member. </w:t>
      </w:r>
    </w:p>
    <w:p w14:paraId="3AA8177D" w14:textId="77777777" w:rsidR="007A7244" w:rsidRPr="00986765" w:rsidRDefault="007A7244" w:rsidP="007A7244">
      <w:pPr>
        <w:ind w:left="1440" w:firstLine="0"/>
        <w:rPr>
          <w:rFonts w:ascii="Arial" w:hAnsi="Arial" w:cs="Arial"/>
        </w:rPr>
      </w:pPr>
    </w:p>
    <w:p w14:paraId="303AEC7B" w14:textId="3ABD940E" w:rsidR="007A7244" w:rsidRPr="002078EE" w:rsidRDefault="00557BA2" w:rsidP="007A7244">
      <w:pPr>
        <w:numPr>
          <w:ilvl w:val="1"/>
          <w:numId w:val="16"/>
        </w:numPr>
        <w:ind w:hanging="360"/>
        <w:rPr>
          <w:rFonts w:ascii="Arial" w:hAnsi="Arial" w:cs="Arial"/>
        </w:rPr>
      </w:pPr>
      <w:r w:rsidRPr="002078EE">
        <w:rPr>
          <w:rFonts w:ascii="Arial" w:hAnsi="Arial" w:cs="Arial"/>
        </w:rPr>
        <w:t>The Dean may submit the appeal to a Board of Review as provided in Part</w:t>
      </w:r>
      <w:r w:rsidR="002078EE">
        <w:rPr>
          <w:rFonts w:ascii="Arial" w:hAnsi="Arial" w:cs="Arial"/>
        </w:rPr>
        <w:t xml:space="preserve"> III(I) </w:t>
      </w:r>
      <w:r w:rsidRPr="002078EE">
        <w:rPr>
          <w:rFonts w:ascii="Arial" w:hAnsi="Arial" w:cs="Arial"/>
        </w:rPr>
        <w:t xml:space="preserve">of this Code. </w:t>
      </w:r>
    </w:p>
    <w:p w14:paraId="616A581A"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47C2D9E7" w14:textId="77777777" w:rsidR="00413362" w:rsidRDefault="00557BA2">
      <w:pPr>
        <w:pStyle w:val="Heading3"/>
        <w:ind w:left="10"/>
        <w:rPr>
          <w:rFonts w:ascii="Arial" w:hAnsi="Arial" w:cs="Arial"/>
        </w:rPr>
      </w:pPr>
      <w:r w:rsidRPr="00986765">
        <w:rPr>
          <w:rFonts w:ascii="Arial" w:hAnsi="Arial" w:cs="Arial"/>
        </w:rPr>
        <w:t>D.</w:t>
      </w:r>
      <w:r w:rsidRPr="00986765">
        <w:rPr>
          <w:rFonts w:ascii="Arial" w:eastAsia="Arial" w:hAnsi="Arial" w:cs="Arial"/>
        </w:rPr>
        <w:t xml:space="preserve"> </w:t>
      </w:r>
      <w:r w:rsidRPr="00986765">
        <w:rPr>
          <w:rFonts w:ascii="Arial" w:hAnsi="Arial" w:cs="Arial"/>
          <w:b w:val="0"/>
        </w:rPr>
        <w:t xml:space="preserve"> </w:t>
      </w:r>
      <w:r w:rsidRPr="00986765">
        <w:rPr>
          <w:rFonts w:ascii="Arial" w:hAnsi="Arial" w:cs="Arial"/>
        </w:rPr>
        <w:t xml:space="preserve">Procedures for Academic Misconduct Unrelated to a Particular Course </w:t>
      </w:r>
    </w:p>
    <w:p w14:paraId="733B7498" w14:textId="77777777" w:rsidR="007A7244" w:rsidRPr="007A7244" w:rsidRDefault="007A7244" w:rsidP="007A7244"/>
    <w:p w14:paraId="192E4172" w14:textId="77777777" w:rsidR="00413362" w:rsidRDefault="00557BA2" w:rsidP="00981B57">
      <w:pPr>
        <w:numPr>
          <w:ilvl w:val="0"/>
          <w:numId w:val="17"/>
        </w:numPr>
        <w:rPr>
          <w:rFonts w:ascii="Arial" w:hAnsi="Arial" w:cs="Arial"/>
        </w:rPr>
      </w:pPr>
      <w:r w:rsidRPr="00986765">
        <w:rPr>
          <w:rFonts w:ascii="Arial" w:hAnsi="Arial" w:cs="Arial"/>
        </w:rPr>
        <w:t xml:space="preserve">Disciplinary proceedings for an act of academic misconduct that is unrelated to a particular course in which the student is enrolled are governed by the same procedures that apply to acts of personal misconduct. </w:t>
      </w:r>
    </w:p>
    <w:p w14:paraId="0D067659" w14:textId="77777777" w:rsidR="007A7244" w:rsidRPr="00986765" w:rsidRDefault="007A7244" w:rsidP="007A7244">
      <w:pPr>
        <w:ind w:left="730" w:firstLine="0"/>
        <w:rPr>
          <w:rFonts w:ascii="Arial" w:hAnsi="Arial" w:cs="Arial"/>
        </w:rPr>
      </w:pPr>
    </w:p>
    <w:p w14:paraId="1E9173AE" w14:textId="5A18D073" w:rsidR="00413362" w:rsidRPr="00986765" w:rsidRDefault="00557BA2" w:rsidP="00981B57">
      <w:pPr>
        <w:numPr>
          <w:ilvl w:val="0"/>
          <w:numId w:val="17"/>
        </w:numPr>
        <w:rPr>
          <w:rFonts w:ascii="Arial" w:hAnsi="Arial" w:cs="Arial"/>
        </w:rPr>
      </w:pPr>
      <w:r w:rsidRPr="00986765">
        <w:rPr>
          <w:rFonts w:ascii="Arial" w:hAnsi="Arial" w:cs="Arial"/>
        </w:rPr>
        <w:t xml:space="preserve">When the </w:t>
      </w:r>
      <w:r w:rsidR="00F66EE7" w:rsidRPr="00986765">
        <w:rPr>
          <w:rFonts w:ascii="Arial" w:hAnsi="Arial" w:cs="Arial"/>
        </w:rPr>
        <w:t>Assistant Dean of Student Affairs</w:t>
      </w:r>
      <w:r w:rsidRPr="00986765">
        <w:rPr>
          <w:rFonts w:ascii="Arial" w:hAnsi="Arial" w:cs="Arial"/>
        </w:rPr>
        <w:t xml:space="preserve"> initiates separate disciplinary proceedings in cases involving simultaneous acts of academic misconduct unrelated to a particular course or simultaneous acts of personal misconduct, as provided in </w:t>
      </w:r>
      <w:r w:rsidR="002078EE">
        <w:rPr>
          <w:rFonts w:ascii="Arial" w:hAnsi="Arial" w:cs="Arial"/>
        </w:rPr>
        <w:t>Part III(A)(3)</w:t>
      </w:r>
      <w:r w:rsidRPr="00986765">
        <w:rPr>
          <w:rFonts w:ascii="Arial" w:hAnsi="Arial" w:cs="Arial"/>
        </w:rPr>
        <w:t xml:space="preserve">, supra, the proceedings are governed by the same procedures that apply to acts of personal misconduct. </w:t>
      </w:r>
    </w:p>
    <w:p w14:paraId="4D0F95B4"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69EEFCC5" w14:textId="77777777" w:rsidR="00413362" w:rsidRPr="00986765" w:rsidRDefault="00557BA2">
      <w:pPr>
        <w:pStyle w:val="Heading2"/>
        <w:ind w:left="10"/>
        <w:rPr>
          <w:rFonts w:ascii="Arial" w:hAnsi="Arial" w:cs="Arial"/>
        </w:rPr>
      </w:pPr>
      <w:r w:rsidRPr="00986765">
        <w:rPr>
          <w:rFonts w:ascii="Arial" w:hAnsi="Arial" w:cs="Arial"/>
        </w:rPr>
        <w:t>E.</w:t>
      </w:r>
      <w:r w:rsidRPr="00986765">
        <w:rPr>
          <w:rFonts w:ascii="Arial" w:eastAsia="Arial" w:hAnsi="Arial" w:cs="Arial"/>
        </w:rPr>
        <w:t xml:space="preserve"> </w:t>
      </w:r>
      <w:r w:rsidRPr="00986765">
        <w:rPr>
          <w:rFonts w:ascii="Arial" w:hAnsi="Arial" w:cs="Arial"/>
        </w:rPr>
        <w:t xml:space="preserve">Disciplinary Procedures for Personal Misconduct </w:t>
      </w:r>
    </w:p>
    <w:p w14:paraId="1063FE5E" w14:textId="77777777" w:rsidR="00413362" w:rsidRPr="00986765" w:rsidRDefault="00557BA2">
      <w:pPr>
        <w:spacing w:line="259" w:lineRule="auto"/>
        <w:ind w:left="0" w:firstLine="0"/>
        <w:rPr>
          <w:rFonts w:ascii="Arial" w:hAnsi="Arial" w:cs="Arial"/>
        </w:rPr>
      </w:pPr>
      <w:r w:rsidRPr="00986765">
        <w:rPr>
          <w:rFonts w:ascii="Arial" w:hAnsi="Arial" w:cs="Arial"/>
          <w:b/>
        </w:rPr>
        <w:t xml:space="preserve"> </w:t>
      </w:r>
    </w:p>
    <w:p w14:paraId="3D989E1F" w14:textId="77777777" w:rsidR="007A7244" w:rsidRDefault="00557BA2">
      <w:pPr>
        <w:pStyle w:val="Heading3"/>
        <w:ind w:left="355"/>
        <w:rPr>
          <w:rFonts w:ascii="Arial" w:hAnsi="Arial" w:cs="Arial"/>
        </w:rPr>
      </w:pPr>
      <w:r w:rsidRPr="00986765">
        <w:rPr>
          <w:rFonts w:ascii="Arial" w:hAnsi="Arial" w:cs="Arial"/>
        </w:rPr>
        <w:t>1.</w:t>
      </w:r>
      <w:r w:rsidRPr="00986765">
        <w:rPr>
          <w:rFonts w:ascii="Arial" w:eastAsia="Arial" w:hAnsi="Arial" w:cs="Arial"/>
        </w:rPr>
        <w:t xml:space="preserve"> </w:t>
      </w:r>
      <w:r w:rsidRPr="00986765">
        <w:rPr>
          <w:rFonts w:ascii="Arial" w:hAnsi="Arial" w:cs="Arial"/>
        </w:rPr>
        <w:t>Applicability of Procedures</w:t>
      </w:r>
    </w:p>
    <w:p w14:paraId="672205BB" w14:textId="398BA729" w:rsidR="00413362" w:rsidRPr="00986765" w:rsidRDefault="00557BA2">
      <w:pPr>
        <w:pStyle w:val="Heading3"/>
        <w:ind w:left="355"/>
        <w:rPr>
          <w:rFonts w:ascii="Arial" w:hAnsi="Arial" w:cs="Arial"/>
        </w:rPr>
      </w:pPr>
      <w:r w:rsidRPr="00986765">
        <w:rPr>
          <w:rFonts w:ascii="Arial" w:hAnsi="Arial" w:cs="Arial"/>
        </w:rPr>
        <w:t xml:space="preserve"> </w:t>
      </w:r>
    </w:p>
    <w:p w14:paraId="72A3806D" w14:textId="77777777" w:rsidR="007A7244" w:rsidRDefault="00557BA2" w:rsidP="00981B57">
      <w:pPr>
        <w:numPr>
          <w:ilvl w:val="0"/>
          <w:numId w:val="18"/>
        </w:numPr>
        <w:ind w:hanging="360"/>
        <w:rPr>
          <w:rFonts w:ascii="Arial" w:hAnsi="Arial" w:cs="Arial"/>
        </w:rPr>
      </w:pPr>
      <w:r w:rsidRPr="00986765">
        <w:rPr>
          <w:rFonts w:ascii="Arial" w:hAnsi="Arial" w:cs="Arial"/>
        </w:rPr>
        <w:t>Disciplinary proceedings for acts of personal misconduct are governed by the following procedures.</w:t>
      </w:r>
    </w:p>
    <w:p w14:paraId="612D57EE" w14:textId="011871C7" w:rsidR="00413362" w:rsidRDefault="00557BA2" w:rsidP="00981B57">
      <w:pPr>
        <w:numPr>
          <w:ilvl w:val="0"/>
          <w:numId w:val="18"/>
        </w:numPr>
        <w:ind w:hanging="360"/>
        <w:rPr>
          <w:rFonts w:ascii="Arial" w:hAnsi="Arial" w:cs="Arial"/>
        </w:rPr>
      </w:pPr>
      <w:r w:rsidRPr="00986765">
        <w:rPr>
          <w:rFonts w:ascii="Arial" w:hAnsi="Arial" w:cs="Arial"/>
        </w:rPr>
        <w:t xml:space="preserve">Disciplinary proceedings for an act of personal misconduct that is committed simultaneously with an act of academic misconduct are governed by the following procedures unless the </w:t>
      </w:r>
      <w:r w:rsidR="00F66EE7" w:rsidRPr="00986765">
        <w:rPr>
          <w:rFonts w:ascii="Arial" w:hAnsi="Arial" w:cs="Arial"/>
        </w:rPr>
        <w:t>Assistant Dean of Student Affairs</w:t>
      </w:r>
      <w:r w:rsidRPr="00986765">
        <w:rPr>
          <w:rFonts w:ascii="Arial" w:hAnsi="Arial" w:cs="Arial"/>
        </w:rPr>
        <w:t xml:space="preserve"> and the faculty member involved agree otherwise. </w:t>
      </w:r>
    </w:p>
    <w:p w14:paraId="085F1F11" w14:textId="77777777" w:rsidR="007A7244" w:rsidRPr="00986765" w:rsidRDefault="007A7244" w:rsidP="007A7244">
      <w:pPr>
        <w:ind w:left="1065" w:firstLine="0"/>
        <w:rPr>
          <w:rFonts w:ascii="Arial" w:hAnsi="Arial" w:cs="Arial"/>
        </w:rPr>
      </w:pPr>
    </w:p>
    <w:p w14:paraId="21066D8F" w14:textId="0EA5BAF4" w:rsidR="007A7244" w:rsidRDefault="00557BA2" w:rsidP="007A7244">
      <w:pPr>
        <w:pStyle w:val="Heading3"/>
        <w:ind w:left="355"/>
        <w:rPr>
          <w:rFonts w:ascii="Arial" w:hAnsi="Arial" w:cs="Arial"/>
        </w:rPr>
      </w:pPr>
      <w:r w:rsidRPr="00986765">
        <w:rPr>
          <w:rFonts w:ascii="Arial" w:hAnsi="Arial" w:cs="Arial"/>
        </w:rPr>
        <w:t>2.</w:t>
      </w:r>
      <w:r w:rsidRPr="00986765">
        <w:rPr>
          <w:rFonts w:ascii="Arial" w:eastAsia="Arial" w:hAnsi="Arial" w:cs="Arial"/>
        </w:rPr>
        <w:t xml:space="preserve"> </w:t>
      </w:r>
      <w:r w:rsidRPr="00986765">
        <w:rPr>
          <w:rFonts w:ascii="Arial" w:hAnsi="Arial" w:cs="Arial"/>
        </w:rPr>
        <w:t xml:space="preserve">Initiation of Proceedings </w:t>
      </w:r>
    </w:p>
    <w:p w14:paraId="6CD64AB0" w14:textId="77777777" w:rsidR="007A7244" w:rsidRPr="007A7244" w:rsidRDefault="007A7244" w:rsidP="007A7244"/>
    <w:p w14:paraId="12457A7C" w14:textId="77777777" w:rsidR="00413362" w:rsidRDefault="00557BA2" w:rsidP="00981B57">
      <w:pPr>
        <w:numPr>
          <w:ilvl w:val="0"/>
          <w:numId w:val="19"/>
        </w:numPr>
        <w:ind w:hanging="360"/>
        <w:rPr>
          <w:rFonts w:ascii="Arial" w:hAnsi="Arial" w:cs="Arial"/>
        </w:rPr>
      </w:pPr>
      <w:r w:rsidRPr="00986765">
        <w:rPr>
          <w:rFonts w:ascii="Arial" w:hAnsi="Arial" w:cs="Arial"/>
        </w:rPr>
        <w:lastRenderedPageBreak/>
        <w:t xml:space="preserve">A report that a student has committed an act of personal misconduct may be filed by any student or any member of the university faculty, administration, or staff. </w:t>
      </w:r>
    </w:p>
    <w:p w14:paraId="2E294058" w14:textId="77777777" w:rsidR="007A7244" w:rsidRPr="00986765" w:rsidRDefault="007A7244" w:rsidP="007A7244">
      <w:pPr>
        <w:ind w:left="1065" w:firstLine="0"/>
        <w:rPr>
          <w:rFonts w:ascii="Arial" w:hAnsi="Arial" w:cs="Arial"/>
        </w:rPr>
      </w:pPr>
    </w:p>
    <w:p w14:paraId="0E78ABAF" w14:textId="3F9DA4C2" w:rsidR="00413362" w:rsidRDefault="00557BA2" w:rsidP="00981B57">
      <w:pPr>
        <w:numPr>
          <w:ilvl w:val="0"/>
          <w:numId w:val="19"/>
        </w:numPr>
        <w:ind w:hanging="360"/>
        <w:rPr>
          <w:rFonts w:ascii="Arial" w:hAnsi="Arial" w:cs="Arial"/>
        </w:rPr>
      </w:pPr>
      <w:r w:rsidRPr="00986765">
        <w:rPr>
          <w:rFonts w:ascii="Arial" w:hAnsi="Arial" w:cs="Arial"/>
        </w:rPr>
        <w:t xml:space="preserve">Reports by students shall be made on the </w:t>
      </w:r>
      <w:r w:rsidR="007A7244">
        <w:rPr>
          <w:rFonts w:ascii="Arial" w:hAnsi="Arial" w:cs="Arial"/>
        </w:rPr>
        <w:t xml:space="preserve">designated form available on the </w:t>
      </w:r>
      <w:hyperlink r:id="rId33" w:history="1">
        <w:r w:rsidR="007A7244" w:rsidRPr="007A7244">
          <w:rPr>
            <w:rStyle w:val="Hyperlink"/>
            <w:rFonts w:ascii="Arial" w:hAnsi="Arial" w:cs="Arial"/>
          </w:rPr>
          <w:t>online forms webpage</w:t>
        </w:r>
      </w:hyperlink>
      <w:r w:rsidR="007A7244">
        <w:rPr>
          <w:rFonts w:ascii="Arial" w:hAnsi="Arial" w:cs="Arial"/>
        </w:rPr>
        <w:t xml:space="preserve"> of</w:t>
      </w:r>
      <w:r w:rsidRPr="00986765">
        <w:rPr>
          <w:rFonts w:ascii="Arial" w:hAnsi="Arial" w:cs="Arial"/>
        </w:rPr>
        <w:t xml:space="preserve"> the </w:t>
      </w:r>
      <w:r w:rsidR="007A7244">
        <w:rPr>
          <w:rFonts w:ascii="Arial" w:hAnsi="Arial" w:cs="Arial"/>
        </w:rPr>
        <w:t>Office of Student Affairs</w:t>
      </w:r>
      <w:r w:rsidRPr="00986765">
        <w:rPr>
          <w:rFonts w:ascii="Arial" w:hAnsi="Arial" w:cs="Arial"/>
        </w:rPr>
        <w:t xml:space="preserve"> and shall be signed. The form shall inform the reporting student that if the matter is pursued the reported student will have the right to see the report. </w:t>
      </w:r>
    </w:p>
    <w:p w14:paraId="658B5A32" w14:textId="77777777" w:rsidR="007A7244" w:rsidRPr="00986765" w:rsidRDefault="007A7244" w:rsidP="007A7244">
      <w:pPr>
        <w:ind w:left="1065" w:firstLine="0"/>
        <w:rPr>
          <w:rFonts w:ascii="Arial" w:hAnsi="Arial" w:cs="Arial"/>
        </w:rPr>
      </w:pPr>
    </w:p>
    <w:p w14:paraId="3C112F5C" w14:textId="77777777" w:rsidR="007A7244" w:rsidRDefault="00557BA2" w:rsidP="00981B57">
      <w:pPr>
        <w:numPr>
          <w:ilvl w:val="0"/>
          <w:numId w:val="19"/>
        </w:numPr>
        <w:ind w:hanging="360"/>
        <w:rPr>
          <w:rFonts w:ascii="Arial" w:hAnsi="Arial" w:cs="Arial"/>
        </w:rPr>
      </w:pPr>
      <w:r w:rsidRPr="00986765">
        <w:rPr>
          <w:rFonts w:ascii="Arial" w:hAnsi="Arial" w:cs="Arial"/>
        </w:rPr>
        <w:t xml:space="preserve">A report that the student has committed an act of personal misconduct must be submitted in writing to the </w:t>
      </w:r>
      <w:r w:rsidR="00F66EE7" w:rsidRPr="00986765">
        <w:rPr>
          <w:rFonts w:ascii="Arial" w:hAnsi="Arial" w:cs="Arial"/>
        </w:rPr>
        <w:t>Assistant Dean of Student Affairs</w:t>
      </w:r>
      <w:r w:rsidRPr="00986765">
        <w:rPr>
          <w:rFonts w:ascii="Arial" w:hAnsi="Arial" w:cs="Arial"/>
        </w:rPr>
        <w:t>.</w:t>
      </w:r>
    </w:p>
    <w:p w14:paraId="465F1ABC" w14:textId="2E1022BB" w:rsidR="00413362" w:rsidRPr="00986765" w:rsidRDefault="00557BA2" w:rsidP="007A7244">
      <w:pPr>
        <w:ind w:left="1065" w:firstLine="0"/>
        <w:rPr>
          <w:rFonts w:ascii="Arial" w:hAnsi="Arial" w:cs="Arial"/>
        </w:rPr>
      </w:pPr>
      <w:r w:rsidRPr="00986765">
        <w:rPr>
          <w:rFonts w:ascii="Arial" w:hAnsi="Arial" w:cs="Arial"/>
        </w:rPr>
        <w:t xml:space="preserve"> </w:t>
      </w:r>
    </w:p>
    <w:p w14:paraId="4991870C" w14:textId="2212BDDC" w:rsidR="00413362" w:rsidRDefault="00557BA2" w:rsidP="00981B57">
      <w:pPr>
        <w:numPr>
          <w:ilvl w:val="0"/>
          <w:numId w:val="19"/>
        </w:numPr>
        <w:ind w:hanging="360"/>
        <w:rPr>
          <w:rFonts w:ascii="Arial" w:hAnsi="Arial" w:cs="Arial"/>
        </w:rPr>
      </w:pPr>
      <w:r w:rsidRPr="00986765">
        <w:rPr>
          <w:rFonts w:ascii="Arial" w:hAnsi="Arial" w:cs="Arial"/>
        </w:rPr>
        <w:t xml:space="preserve">After reviewing a report, the </w:t>
      </w:r>
      <w:r w:rsidR="00F66EE7" w:rsidRPr="00986765">
        <w:rPr>
          <w:rFonts w:ascii="Arial" w:hAnsi="Arial" w:cs="Arial"/>
        </w:rPr>
        <w:t>Assistant Dean of Student Affairs</w:t>
      </w:r>
      <w:r w:rsidRPr="00986765">
        <w:rPr>
          <w:rFonts w:ascii="Arial" w:hAnsi="Arial" w:cs="Arial"/>
        </w:rPr>
        <w:t xml:space="preserve"> has the discretion to decide whether disciplinary proceedings should be instituted. </w:t>
      </w:r>
    </w:p>
    <w:p w14:paraId="750D636C" w14:textId="77777777" w:rsidR="00AF3266" w:rsidRPr="00986765" w:rsidRDefault="00AF3266" w:rsidP="00AF3266">
      <w:pPr>
        <w:ind w:left="1065" w:firstLine="0"/>
        <w:rPr>
          <w:rFonts w:ascii="Arial" w:hAnsi="Arial" w:cs="Arial"/>
        </w:rPr>
      </w:pPr>
    </w:p>
    <w:p w14:paraId="6EF6AEA6" w14:textId="1B3A4748" w:rsidR="00413362" w:rsidRPr="00986765" w:rsidRDefault="00557BA2" w:rsidP="00981B57">
      <w:pPr>
        <w:numPr>
          <w:ilvl w:val="0"/>
          <w:numId w:val="19"/>
        </w:numPr>
        <w:ind w:hanging="360"/>
        <w:rPr>
          <w:rFonts w:ascii="Arial" w:hAnsi="Arial" w:cs="Arial"/>
        </w:rPr>
      </w:pPr>
      <w:r w:rsidRPr="00986765">
        <w:rPr>
          <w:rFonts w:ascii="Arial" w:hAnsi="Arial" w:cs="Arial"/>
        </w:rPr>
        <w:t xml:space="preserve">Reports by students and the identity of the student reporter shall not be revealed to the reported student unless and until the reported student meets with the </w:t>
      </w:r>
      <w:r w:rsidR="00F66EE7" w:rsidRPr="00986765">
        <w:rPr>
          <w:rFonts w:ascii="Arial" w:hAnsi="Arial" w:cs="Arial"/>
        </w:rPr>
        <w:t>Assistant Dean of Student Affairs</w:t>
      </w:r>
      <w:r w:rsidRPr="00986765">
        <w:rPr>
          <w:rFonts w:ascii="Arial" w:hAnsi="Arial" w:cs="Arial"/>
        </w:rPr>
        <w:t xml:space="preserve"> to discuss the alleged misconduct.  If the </w:t>
      </w:r>
      <w:r w:rsidR="00F66EE7" w:rsidRPr="00986765">
        <w:rPr>
          <w:rFonts w:ascii="Arial" w:hAnsi="Arial" w:cs="Arial"/>
        </w:rPr>
        <w:t>Assistant Dean of Student Affairs</w:t>
      </w:r>
      <w:r w:rsidRPr="00986765">
        <w:rPr>
          <w:rFonts w:ascii="Arial" w:hAnsi="Arial" w:cs="Arial"/>
        </w:rPr>
        <w:t xml:space="preserve"> decides not to institute disciplinary proceedings, then, when the matter is closed, all student written reports related to the reported incident shall be removed from the reported student’s file. </w:t>
      </w:r>
    </w:p>
    <w:p w14:paraId="0897079A"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250B44A3" w14:textId="77777777" w:rsidR="00413362" w:rsidRDefault="00557BA2">
      <w:pPr>
        <w:pStyle w:val="Heading3"/>
        <w:ind w:left="355"/>
        <w:rPr>
          <w:rFonts w:ascii="Arial" w:hAnsi="Arial" w:cs="Arial"/>
        </w:rPr>
      </w:pPr>
      <w:r w:rsidRPr="00986765">
        <w:rPr>
          <w:rFonts w:ascii="Arial" w:hAnsi="Arial" w:cs="Arial"/>
        </w:rPr>
        <w:t>3.</w:t>
      </w:r>
      <w:r w:rsidRPr="00986765">
        <w:rPr>
          <w:rFonts w:ascii="Arial" w:eastAsia="Arial" w:hAnsi="Arial" w:cs="Arial"/>
        </w:rPr>
        <w:t xml:space="preserve"> </w:t>
      </w:r>
      <w:r w:rsidRPr="00986765">
        <w:rPr>
          <w:rFonts w:ascii="Arial" w:hAnsi="Arial" w:cs="Arial"/>
        </w:rPr>
        <w:t xml:space="preserve">Notice </w:t>
      </w:r>
    </w:p>
    <w:p w14:paraId="4F809888" w14:textId="77777777" w:rsidR="007A7244" w:rsidRPr="007A7244" w:rsidRDefault="007A7244" w:rsidP="007A7244"/>
    <w:p w14:paraId="2B13F2CC" w14:textId="77777777" w:rsidR="007A7244" w:rsidRDefault="00557BA2" w:rsidP="00981B57">
      <w:pPr>
        <w:numPr>
          <w:ilvl w:val="0"/>
          <w:numId w:val="20"/>
        </w:numPr>
        <w:ind w:hanging="360"/>
        <w:rPr>
          <w:rFonts w:ascii="Arial" w:hAnsi="Arial" w:cs="Arial"/>
        </w:rPr>
      </w:pPr>
      <w:r w:rsidRPr="00986765">
        <w:rPr>
          <w:rFonts w:ascii="Arial" w:hAnsi="Arial" w:cs="Arial"/>
        </w:rPr>
        <w:t xml:space="preserve">A disciplinary proceeding is initiated by the </w:t>
      </w:r>
      <w:r w:rsidR="00F66EE7" w:rsidRPr="00986765">
        <w:rPr>
          <w:rFonts w:ascii="Arial" w:hAnsi="Arial" w:cs="Arial"/>
        </w:rPr>
        <w:t>Assistant Dean of Student Affairs</w:t>
      </w:r>
      <w:r w:rsidRPr="00986765">
        <w:rPr>
          <w:rFonts w:ascii="Arial" w:hAnsi="Arial" w:cs="Arial"/>
        </w:rPr>
        <w:t xml:space="preserve"> by sending a notice to the student who is the subject of the report. If disciplinary proceedings are initiated against a student under the age of eighteen, the Dean of the school is required to make reasonable efforts to assure that the parent(s), or, when appropriate, the legal guardian of the student is notified concerning the proceedings and the nature of the report.</w:t>
      </w:r>
    </w:p>
    <w:p w14:paraId="3C54E2B4" w14:textId="13688070" w:rsidR="00413362" w:rsidRPr="00986765" w:rsidRDefault="00557BA2" w:rsidP="007A7244">
      <w:pPr>
        <w:ind w:left="1065" w:firstLine="0"/>
        <w:rPr>
          <w:rFonts w:ascii="Arial" w:hAnsi="Arial" w:cs="Arial"/>
        </w:rPr>
      </w:pPr>
      <w:r w:rsidRPr="00986765">
        <w:rPr>
          <w:rFonts w:ascii="Arial" w:hAnsi="Arial" w:cs="Arial"/>
        </w:rPr>
        <w:t xml:space="preserve"> </w:t>
      </w:r>
    </w:p>
    <w:p w14:paraId="1F89E3CA" w14:textId="19ACB2A9" w:rsidR="00413362" w:rsidRDefault="00557BA2" w:rsidP="00981B57">
      <w:pPr>
        <w:numPr>
          <w:ilvl w:val="0"/>
          <w:numId w:val="20"/>
        </w:numPr>
        <w:ind w:hanging="360"/>
        <w:rPr>
          <w:rFonts w:ascii="Arial" w:hAnsi="Arial" w:cs="Arial"/>
        </w:rPr>
      </w:pPr>
      <w:r w:rsidRPr="00986765">
        <w:rPr>
          <w:rFonts w:ascii="Arial" w:hAnsi="Arial" w:cs="Arial"/>
        </w:rPr>
        <w:t xml:space="preserve">The notice shall be sent by certified mail to the student’s address as it appears in the official records of the University </w:t>
      </w:r>
      <w:r w:rsidR="007A7244">
        <w:rPr>
          <w:rFonts w:ascii="Arial" w:hAnsi="Arial" w:cs="Arial"/>
        </w:rPr>
        <w:t xml:space="preserve">and the student’s IU email address, </w:t>
      </w:r>
      <w:r w:rsidRPr="00986765">
        <w:rPr>
          <w:rFonts w:ascii="Arial" w:hAnsi="Arial" w:cs="Arial"/>
        </w:rPr>
        <w:t xml:space="preserve">or shall be delivered personally to the student. The notice shall quote the rule claimed to have been violated and shall fairly inform the student of the reported circumstances of the allegedly wrongful conduct. The notice shall require the student to appear in the Office of the </w:t>
      </w:r>
      <w:r w:rsidR="00F66EE7" w:rsidRPr="00986765">
        <w:rPr>
          <w:rFonts w:ascii="Arial" w:hAnsi="Arial" w:cs="Arial"/>
        </w:rPr>
        <w:t>Assistant Dean of Student Affairs</w:t>
      </w:r>
      <w:r w:rsidRPr="00986765">
        <w:rPr>
          <w:rFonts w:ascii="Arial" w:hAnsi="Arial" w:cs="Arial"/>
        </w:rPr>
        <w:t xml:space="preserve"> at a time and on a date specified (which ordinarily will not be earlier than three days after the mailing of the notice) to discuss the alleged violations. </w:t>
      </w:r>
    </w:p>
    <w:p w14:paraId="154E3C62" w14:textId="77777777" w:rsidR="007A7244" w:rsidRPr="00986765" w:rsidRDefault="007A7244" w:rsidP="007A7244">
      <w:pPr>
        <w:ind w:left="1065" w:firstLine="0"/>
        <w:rPr>
          <w:rFonts w:ascii="Arial" w:hAnsi="Arial" w:cs="Arial"/>
        </w:rPr>
      </w:pPr>
    </w:p>
    <w:p w14:paraId="07F49267" w14:textId="77777777" w:rsidR="00413362" w:rsidRDefault="00557BA2" w:rsidP="00981B57">
      <w:pPr>
        <w:numPr>
          <w:ilvl w:val="0"/>
          <w:numId w:val="20"/>
        </w:numPr>
        <w:ind w:hanging="360"/>
        <w:rPr>
          <w:rFonts w:ascii="Arial" w:hAnsi="Arial" w:cs="Arial"/>
        </w:rPr>
      </w:pPr>
      <w:r w:rsidRPr="00986765">
        <w:rPr>
          <w:rFonts w:ascii="Arial" w:hAnsi="Arial" w:cs="Arial"/>
        </w:rPr>
        <w:t xml:space="preserve">The notice shall inform the student of the following: </w:t>
      </w:r>
    </w:p>
    <w:p w14:paraId="4701C1C4" w14:textId="77777777" w:rsidR="007A7244" w:rsidRPr="00986765" w:rsidRDefault="007A7244" w:rsidP="007A7244">
      <w:pPr>
        <w:ind w:left="1065" w:firstLine="0"/>
        <w:rPr>
          <w:rFonts w:ascii="Arial" w:hAnsi="Arial" w:cs="Arial"/>
        </w:rPr>
      </w:pPr>
    </w:p>
    <w:p w14:paraId="4CA140F9" w14:textId="77777777" w:rsidR="00413362" w:rsidRDefault="00557BA2" w:rsidP="00981B57">
      <w:pPr>
        <w:numPr>
          <w:ilvl w:val="1"/>
          <w:numId w:val="20"/>
        </w:numPr>
        <w:ind w:hanging="360"/>
        <w:rPr>
          <w:rFonts w:ascii="Arial" w:hAnsi="Arial" w:cs="Arial"/>
        </w:rPr>
      </w:pPr>
      <w:r w:rsidRPr="00986765">
        <w:rPr>
          <w:rFonts w:ascii="Arial" w:hAnsi="Arial" w:cs="Arial"/>
        </w:rPr>
        <w:t xml:space="preserve">The offense the student is alleged to have committed by citing the relevant section of these regulations; </w:t>
      </w:r>
    </w:p>
    <w:p w14:paraId="4B031B49" w14:textId="77777777" w:rsidR="007A7244" w:rsidRPr="00986765" w:rsidRDefault="007A7244" w:rsidP="007A7244">
      <w:pPr>
        <w:ind w:left="1440" w:firstLine="0"/>
        <w:rPr>
          <w:rFonts w:ascii="Arial" w:hAnsi="Arial" w:cs="Arial"/>
        </w:rPr>
      </w:pPr>
    </w:p>
    <w:p w14:paraId="50876B2E" w14:textId="77777777" w:rsidR="007A7244" w:rsidRDefault="00557BA2" w:rsidP="00981B57">
      <w:pPr>
        <w:numPr>
          <w:ilvl w:val="1"/>
          <w:numId w:val="20"/>
        </w:numPr>
        <w:ind w:hanging="360"/>
        <w:rPr>
          <w:rFonts w:ascii="Arial" w:hAnsi="Arial" w:cs="Arial"/>
        </w:rPr>
      </w:pPr>
      <w:r w:rsidRPr="00986765">
        <w:rPr>
          <w:rFonts w:ascii="Arial" w:hAnsi="Arial" w:cs="Arial"/>
        </w:rPr>
        <w:t>The date, time, and place of the alleged offense, and other relevant circumstances;</w:t>
      </w:r>
    </w:p>
    <w:p w14:paraId="61467C34" w14:textId="513A9C35" w:rsidR="00413362" w:rsidRPr="00986765" w:rsidRDefault="00557BA2" w:rsidP="007A7244">
      <w:pPr>
        <w:ind w:left="1440" w:firstLine="0"/>
        <w:rPr>
          <w:rFonts w:ascii="Arial" w:hAnsi="Arial" w:cs="Arial"/>
        </w:rPr>
      </w:pPr>
      <w:r w:rsidRPr="00986765">
        <w:rPr>
          <w:rFonts w:ascii="Arial" w:hAnsi="Arial" w:cs="Arial"/>
        </w:rPr>
        <w:t xml:space="preserve"> </w:t>
      </w:r>
    </w:p>
    <w:p w14:paraId="6817B85F" w14:textId="77777777" w:rsidR="00413362" w:rsidRDefault="00557BA2" w:rsidP="00981B57">
      <w:pPr>
        <w:numPr>
          <w:ilvl w:val="1"/>
          <w:numId w:val="20"/>
        </w:numPr>
        <w:ind w:hanging="360"/>
        <w:rPr>
          <w:rFonts w:ascii="Arial" w:hAnsi="Arial" w:cs="Arial"/>
        </w:rPr>
      </w:pPr>
      <w:r w:rsidRPr="00986765">
        <w:rPr>
          <w:rFonts w:ascii="Arial" w:hAnsi="Arial" w:cs="Arial"/>
        </w:rPr>
        <w:t xml:space="preserve">The date, time, and place of the informal conference to discuss the alleged violation; </w:t>
      </w:r>
    </w:p>
    <w:p w14:paraId="684A021A" w14:textId="77777777" w:rsidR="007A7244" w:rsidRPr="00986765" w:rsidRDefault="007A7244" w:rsidP="007A7244">
      <w:pPr>
        <w:ind w:left="1440" w:firstLine="0"/>
        <w:rPr>
          <w:rFonts w:ascii="Arial" w:hAnsi="Arial" w:cs="Arial"/>
        </w:rPr>
      </w:pPr>
    </w:p>
    <w:p w14:paraId="7108FA69" w14:textId="77777777" w:rsidR="00413362" w:rsidRDefault="00557BA2" w:rsidP="00981B57">
      <w:pPr>
        <w:numPr>
          <w:ilvl w:val="1"/>
          <w:numId w:val="20"/>
        </w:numPr>
        <w:ind w:hanging="360"/>
        <w:rPr>
          <w:rFonts w:ascii="Arial" w:hAnsi="Arial" w:cs="Arial"/>
        </w:rPr>
      </w:pPr>
      <w:r w:rsidRPr="00986765">
        <w:rPr>
          <w:rFonts w:ascii="Arial" w:hAnsi="Arial" w:cs="Arial"/>
        </w:rPr>
        <w:t xml:space="preserve">That the student may have an advisor or other counsel present during the conference; that an adviser or counsel is limited to the role of advising the student; and that an adviser or counsel may not participate in the informal conference or make any statements during the conference; </w:t>
      </w:r>
    </w:p>
    <w:p w14:paraId="70F72D5C" w14:textId="77777777" w:rsidR="007A7244" w:rsidRPr="00986765" w:rsidRDefault="007A7244" w:rsidP="007A7244">
      <w:pPr>
        <w:ind w:left="1440" w:firstLine="0"/>
        <w:rPr>
          <w:rFonts w:ascii="Arial" w:hAnsi="Arial" w:cs="Arial"/>
        </w:rPr>
      </w:pPr>
    </w:p>
    <w:p w14:paraId="007B8F8D" w14:textId="77777777" w:rsidR="00413362" w:rsidRDefault="00557BA2" w:rsidP="00981B57">
      <w:pPr>
        <w:numPr>
          <w:ilvl w:val="1"/>
          <w:numId w:val="20"/>
        </w:numPr>
        <w:ind w:hanging="360"/>
        <w:rPr>
          <w:rFonts w:ascii="Arial" w:hAnsi="Arial" w:cs="Arial"/>
        </w:rPr>
      </w:pPr>
      <w:r w:rsidRPr="00986765">
        <w:rPr>
          <w:rFonts w:ascii="Arial" w:hAnsi="Arial" w:cs="Arial"/>
        </w:rPr>
        <w:t xml:space="preserve">That the student need not answer questions and that a choice to remain silent will not be taken as an admission that the student committed the alleged offense; </w:t>
      </w:r>
    </w:p>
    <w:p w14:paraId="77391885" w14:textId="77777777" w:rsidR="006A39AC" w:rsidRPr="00986765" w:rsidRDefault="006A39AC" w:rsidP="006A39AC">
      <w:pPr>
        <w:ind w:left="1440" w:firstLine="0"/>
        <w:rPr>
          <w:rFonts w:ascii="Arial" w:hAnsi="Arial" w:cs="Arial"/>
        </w:rPr>
      </w:pPr>
    </w:p>
    <w:p w14:paraId="1F3EBC03" w14:textId="3963B306" w:rsidR="00413362" w:rsidRDefault="00557BA2" w:rsidP="00981B57">
      <w:pPr>
        <w:numPr>
          <w:ilvl w:val="1"/>
          <w:numId w:val="20"/>
        </w:numPr>
        <w:ind w:hanging="360"/>
        <w:rPr>
          <w:rFonts w:ascii="Arial" w:hAnsi="Arial" w:cs="Arial"/>
        </w:rPr>
      </w:pPr>
      <w:r w:rsidRPr="00986765">
        <w:rPr>
          <w:rFonts w:ascii="Arial" w:hAnsi="Arial" w:cs="Arial"/>
        </w:rPr>
        <w:t xml:space="preserve">That, if the student fails to appear for the conference, the </w:t>
      </w:r>
      <w:r w:rsidR="00F66EE7" w:rsidRPr="00986765">
        <w:rPr>
          <w:rFonts w:ascii="Arial" w:hAnsi="Arial" w:cs="Arial"/>
        </w:rPr>
        <w:t>Assistant Dean of Student Affairs</w:t>
      </w:r>
      <w:r w:rsidRPr="00986765">
        <w:rPr>
          <w:rFonts w:ascii="Arial" w:hAnsi="Arial" w:cs="Arial"/>
        </w:rPr>
        <w:t xml:space="preserve"> may: </w:t>
      </w:r>
    </w:p>
    <w:p w14:paraId="78DC8CFA" w14:textId="77777777" w:rsidR="007A7244" w:rsidRPr="00986765" w:rsidRDefault="007A7244" w:rsidP="007A7244">
      <w:pPr>
        <w:ind w:left="1440" w:firstLine="0"/>
        <w:rPr>
          <w:rFonts w:ascii="Arial" w:hAnsi="Arial" w:cs="Arial"/>
        </w:rPr>
      </w:pPr>
    </w:p>
    <w:p w14:paraId="44BF83E0" w14:textId="77777777" w:rsidR="00413362" w:rsidRPr="00986765" w:rsidRDefault="00557BA2" w:rsidP="00981B57">
      <w:pPr>
        <w:numPr>
          <w:ilvl w:val="2"/>
          <w:numId w:val="20"/>
        </w:numPr>
        <w:ind w:hanging="360"/>
        <w:rPr>
          <w:rFonts w:ascii="Arial" w:hAnsi="Arial" w:cs="Arial"/>
        </w:rPr>
      </w:pPr>
      <w:r w:rsidRPr="00986765">
        <w:rPr>
          <w:rFonts w:ascii="Arial" w:hAnsi="Arial" w:cs="Arial"/>
        </w:rPr>
        <w:t xml:space="preserve">reschedule the conference; </w:t>
      </w:r>
    </w:p>
    <w:p w14:paraId="023303FB" w14:textId="77777777" w:rsidR="00413362" w:rsidRPr="00986765" w:rsidRDefault="00557BA2" w:rsidP="00981B57">
      <w:pPr>
        <w:numPr>
          <w:ilvl w:val="2"/>
          <w:numId w:val="20"/>
        </w:numPr>
        <w:ind w:hanging="360"/>
        <w:rPr>
          <w:rFonts w:ascii="Arial" w:hAnsi="Arial" w:cs="Arial"/>
        </w:rPr>
      </w:pPr>
      <w:r w:rsidRPr="00986765">
        <w:rPr>
          <w:rFonts w:ascii="Arial" w:hAnsi="Arial" w:cs="Arial"/>
        </w:rPr>
        <w:t xml:space="preserve">dismiss the charges; or </w:t>
      </w:r>
    </w:p>
    <w:p w14:paraId="24179B96" w14:textId="3597DE21" w:rsidR="007A7244" w:rsidRDefault="00557BA2" w:rsidP="00981B57">
      <w:pPr>
        <w:numPr>
          <w:ilvl w:val="2"/>
          <w:numId w:val="20"/>
        </w:numPr>
        <w:ind w:hanging="360"/>
        <w:rPr>
          <w:rFonts w:ascii="Arial" w:hAnsi="Arial" w:cs="Arial"/>
        </w:rPr>
      </w:pPr>
      <w:r w:rsidRPr="00986765">
        <w:rPr>
          <w:rFonts w:ascii="Arial" w:hAnsi="Arial" w:cs="Arial"/>
        </w:rPr>
        <w:t xml:space="preserve">if the </w:t>
      </w:r>
      <w:r w:rsidR="00F66EE7" w:rsidRPr="00986765">
        <w:rPr>
          <w:rFonts w:ascii="Arial" w:hAnsi="Arial" w:cs="Arial"/>
        </w:rPr>
        <w:t>Assistant Dean of Student Affairs</w:t>
      </w:r>
      <w:r w:rsidRPr="00986765">
        <w:rPr>
          <w:rFonts w:ascii="Arial" w:hAnsi="Arial" w:cs="Arial"/>
        </w:rPr>
        <w:t xml:space="preserve"> reasonably believes the failure to be inexcusable, impose any of the disciplinary penalties described under </w:t>
      </w:r>
      <w:r w:rsidR="002078EE">
        <w:rPr>
          <w:rFonts w:ascii="Arial" w:hAnsi="Arial" w:cs="Arial"/>
        </w:rPr>
        <w:t>Part III</w:t>
      </w:r>
      <w:r w:rsidR="00B402D6">
        <w:rPr>
          <w:rFonts w:ascii="Arial" w:hAnsi="Arial" w:cs="Arial"/>
        </w:rPr>
        <w:t xml:space="preserve">(C)(2)(i) </w:t>
      </w:r>
      <w:r w:rsidRPr="00986765">
        <w:rPr>
          <w:rFonts w:ascii="Arial" w:hAnsi="Arial" w:cs="Arial"/>
        </w:rPr>
        <w:t>of this Code.</w:t>
      </w:r>
    </w:p>
    <w:p w14:paraId="7A2C56A6" w14:textId="40194277" w:rsidR="00413362" w:rsidRPr="00986765" w:rsidRDefault="00557BA2" w:rsidP="007A7244">
      <w:pPr>
        <w:ind w:left="1800" w:firstLine="0"/>
        <w:rPr>
          <w:rFonts w:ascii="Arial" w:hAnsi="Arial" w:cs="Arial"/>
        </w:rPr>
      </w:pPr>
      <w:r w:rsidRPr="00986765">
        <w:rPr>
          <w:rFonts w:ascii="Arial" w:hAnsi="Arial" w:cs="Arial"/>
        </w:rPr>
        <w:t xml:space="preserve"> </w:t>
      </w:r>
    </w:p>
    <w:p w14:paraId="12050D6E" w14:textId="77777777" w:rsidR="00413362" w:rsidRDefault="00557BA2" w:rsidP="00981B57">
      <w:pPr>
        <w:numPr>
          <w:ilvl w:val="1"/>
          <w:numId w:val="20"/>
        </w:numPr>
        <w:ind w:hanging="360"/>
        <w:rPr>
          <w:rFonts w:ascii="Arial" w:hAnsi="Arial" w:cs="Arial"/>
        </w:rPr>
      </w:pPr>
      <w:r w:rsidRPr="00986765">
        <w:rPr>
          <w:rFonts w:ascii="Arial" w:hAnsi="Arial" w:cs="Arial"/>
        </w:rPr>
        <w:t xml:space="preserve">That any disciplinary penalties imposed under the circumstances noted in paragraph (6) above shall be subject to further hearing or appeal, but the fact of the student’s failure to appear at the conference, if unjustified, may be weighed as a factor in future hearings. </w:t>
      </w:r>
    </w:p>
    <w:p w14:paraId="66E0E763"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192621B1" w14:textId="66E73474" w:rsidR="007A7244" w:rsidRDefault="00557BA2" w:rsidP="007A7244">
      <w:pPr>
        <w:pStyle w:val="Heading3"/>
        <w:ind w:left="355"/>
        <w:rPr>
          <w:rFonts w:ascii="Arial" w:hAnsi="Arial" w:cs="Arial"/>
        </w:rPr>
      </w:pPr>
      <w:r w:rsidRPr="00986765">
        <w:rPr>
          <w:rFonts w:ascii="Arial" w:hAnsi="Arial" w:cs="Arial"/>
        </w:rPr>
        <w:t>4.</w:t>
      </w:r>
      <w:r w:rsidRPr="00986765">
        <w:rPr>
          <w:rFonts w:ascii="Arial" w:eastAsia="Arial" w:hAnsi="Arial" w:cs="Arial"/>
        </w:rPr>
        <w:t xml:space="preserve"> </w:t>
      </w:r>
      <w:r w:rsidRPr="00986765">
        <w:rPr>
          <w:rFonts w:ascii="Arial" w:hAnsi="Arial" w:cs="Arial"/>
        </w:rPr>
        <w:t xml:space="preserve">Action by the </w:t>
      </w:r>
      <w:r w:rsidR="00F66EE7" w:rsidRPr="00986765">
        <w:rPr>
          <w:rFonts w:ascii="Arial" w:hAnsi="Arial" w:cs="Arial"/>
        </w:rPr>
        <w:t>Assistant Dean of Student Affairs</w:t>
      </w:r>
      <w:r w:rsidRPr="00986765">
        <w:rPr>
          <w:rFonts w:ascii="Arial" w:hAnsi="Arial" w:cs="Arial"/>
        </w:rPr>
        <w:t xml:space="preserve"> </w:t>
      </w:r>
    </w:p>
    <w:p w14:paraId="3BC1A783" w14:textId="77777777" w:rsidR="007A7244" w:rsidRPr="007A7244" w:rsidRDefault="007A7244" w:rsidP="007A7244"/>
    <w:p w14:paraId="3BBBF258" w14:textId="64351B76" w:rsidR="00413362" w:rsidRDefault="00557BA2" w:rsidP="00981B57">
      <w:pPr>
        <w:numPr>
          <w:ilvl w:val="0"/>
          <w:numId w:val="21"/>
        </w:numPr>
        <w:ind w:hanging="360"/>
        <w:rPr>
          <w:rFonts w:ascii="Arial" w:hAnsi="Arial" w:cs="Arial"/>
        </w:rPr>
      </w:pPr>
      <w:r w:rsidRPr="00986765">
        <w:rPr>
          <w:rFonts w:ascii="Arial" w:hAnsi="Arial" w:cs="Arial"/>
        </w:rPr>
        <w:t xml:space="preserve">When the student appears as required, the </w:t>
      </w:r>
      <w:r w:rsidR="00F66EE7" w:rsidRPr="00986765">
        <w:rPr>
          <w:rFonts w:ascii="Arial" w:hAnsi="Arial" w:cs="Arial"/>
        </w:rPr>
        <w:t>Assistant Dean of Student Affairs</w:t>
      </w:r>
      <w:r w:rsidRPr="00986765">
        <w:rPr>
          <w:rFonts w:ascii="Arial" w:hAnsi="Arial" w:cs="Arial"/>
        </w:rPr>
        <w:t xml:space="preserve"> shall inform the student as fully as possible of the facts alleged. The student may, but need not, make responses and explanations. The student shall be informed of any student reports related to this misconduct and shall have the right to see those reports. </w:t>
      </w:r>
    </w:p>
    <w:p w14:paraId="410803B9" w14:textId="77777777" w:rsidR="007A7244" w:rsidRPr="00986765" w:rsidRDefault="007A7244" w:rsidP="007A7244">
      <w:pPr>
        <w:ind w:left="1065" w:firstLine="0"/>
        <w:rPr>
          <w:rFonts w:ascii="Arial" w:hAnsi="Arial" w:cs="Arial"/>
        </w:rPr>
      </w:pPr>
    </w:p>
    <w:p w14:paraId="36C8CCE4" w14:textId="77777777" w:rsidR="007A7244" w:rsidRDefault="00557BA2" w:rsidP="00981B57">
      <w:pPr>
        <w:numPr>
          <w:ilvl w:val="0"/>
          <w:numId w:val="21"/>
        </w:numPr>
        <w:ind w:hanging="360"/>
        <w:rPr>
          <w:rFonts w:ascii="Arial" w:hAnsi="Arial" w:cs="Arial"/>
        </w:rPr>
      </w:pPr>
      <w:r w:rsidRPr="00986765">
        <w:rPr>
          <w:rFonts w:ascii="Arial" w:hAnsi="Arial" w:cs="Arial"/>
        </w:rPr>
        <w:t xml:space="preserve">If, after discussion and such further investigation as may be necessary, the </w:t>
      </w:r>
      <w:r w:rsidR="00F66EE7" w:rsidRPr="00986765">
        <w:rPr>
          <w:rFonts w:ascii="Arial" w:hAnsi="Arial" w:cs="Arial"/>
        </w:rPr>
        <w:t>Assistant Dean of Student Affairs</w:t>
      </w:r>
      <w:r w:rsidRPr="00986765">
        <w:rPr>
          <w:rFonts w:ascii="Arial" w:hAnsi="Arial" w:cs="Arial"/>
        </w:rPr>
        <w:t xml:space="preserve"> determines that the violation alleged is not supported by the evidence, the </w:t>
      </w:r>
      <w:r w:rsidR="00F66EE7" w:rsidRPr="00986765">
        <w:rPr>
          <w:rFonts w:ascii="Arial" w:hAnsi="Arial" w:cs="Arial"/>
        </w:rPr>
        <w:t>Assistant Dean of Student Affairs</w:t>
      </w:r>
      <w:r w:rsidRPr="00986765">
        <w:rPr>
          <w:rFonts w:ascii="Arial" w:hAnsi="Arial" w:cs="Arial"/>
        </w:rPr>
        <w:t xml:space="preserve"> shall dismiss the accusation and notify the student.</w:t>
      </w:r>
    </w:p>
    <w:p w14:paraId="344CE2F3" w14:textId="6B83B522" w:rsidR="00413362" w:rsidRPr="00986765" w:rsidRDefault="00557BA2" w:rsidP="007A7244">
      <w:pPr>
        <w:ind w:left="1065" w:firstLine="0"/>
        <w:rPr>
          <w:rFonts w:ascii="Arial" w:hAnsi="Arial" w:cs="Arial"/>
        </w:rPr>
      </w:pPr>
      <w:r w:rsidRPr="00986765">
        <w:rPr>
          <w:rFonts w:ascii="Arial" w:hAnsi="Arial" w:cs="Arial"/>
        </w:rPr>
        <w:t xml:space="preserve"> </w:t>
      </w:r>
    </w:p>
    <w:p w14:paraId="04AB5AF9" w14:textId="5317AA79" w:rsidR="00413362" w:rsidRDefault="00557BA2" w:rsidP="00981B57">
      <w:pPr>
        <w:numPr>
          <w:ilvl w:val="0"/>
          <w:numId w:val="21"/>
        </w:numPr>
        <w:ind w:hanging="360"/>
        <w:rPr>
          <w:rFonts w:ascii="Arial" w:hAnsi="Arial" w:cs="Arial"/>
        </w:rPr>
      </w:pPr>
      <w:r w:rsidRPr="00986765">
        <w:rPr>
          <w:rFonts w:ascii="Arial" w:hAnsi="Arial" w:cs="Arial"/>
        </w:rPr>
        <w:t xml:space="preserve">The </w:t>
      </w:r>
      <w:r w:rsidR="00F66EE7" w:rsidRPr="00986765">
        <w:rPr>
          <w:rFonts w:ascii="Arial" w:hAnsi="Arial" w:cs="Arial"/>
        </w:rPr>
        <w:t>Assistant Dean of Student Affairs</w:t>
      </w:r>
      <w:r w:rsidRPr="00986765">
        <w:rPr>
          <w:rFonts w:ascii="Arial" w:hAnsi="Arial" w:cs="Arial"/>
        </w:rPr>
        <w:t xml:space="preserve"> is authorized to impose any one or a combination of the following sanctions for acts of personal misconduct, or for academic misconduct unrelated to a particular course: </w:t>
      </w:r>
    </w:p>
    <w:p w14:paraId="6CA10B95" w14:textId="77777777" w:rsidR="007A7244" w:rsidRPr="00986765" w:rsidRDefault="007A7244" w:rsidP="007A7244">
      <w:pPr>
        <w:ind w:left="1065" w:firstLine="0"/>
        <w:rPr>
          <w:rFonts w:ascii="Arial" w:hAnsi="Arial" w:cs="Arial"/>
        </w:rPr>
      </w:pPr>
    </w:p>
    <w:p w14:paraId="3CCDBC01" w14:textId="77777777" w:rsidR="00413362" w:rsidRDefault="00557BA2" w:rsidP="00981B57">
      <w:pPr>
        <w:numPr>
          <w:ilvl w:val="1"/>
          <w:numId w:val="21"/>
        </w:numPr>
        <w:ind w:hanging="360"/>
        <w:rPr>
          <w:rFonts w:ascii="Arial" w:hAnsi="Arial" w:cs="Arial"/>
        </w:rPr>
      </w:pPr>
      <w:r w:rsidRPr="00986765">
        <w:rPr>
          <w:rFonts w:ascii="Arial" w:hAnsi="Arial" w:cs="Arial"/>
          <w:i/>
        </w:rPr>
        <w:t>Reprimand and Warning.</w:t>
      </w:r>
      <w:r w:rsidRPr="00986765">
        <w:rPr>
          <w:rFonts w:ascii="Arial" w:hAnsi="Arial" w:cs="Arial"/>
        </w:rPr>
        <w:t xml:space="preserve"> A student may be given a reprimand accompanied by a written warning that the student may receive additional sanctions if the student engages in the same misconduct again or commits any other violation of the Code of Student Rights, Responsibilities, and Conduct. </w:t>
      </w:r>
    </w:p>
    <w:p w14:paraId="190080C0" w14:textId="77777777" w:rsidR="007A7244" w:rsidRPr="00986765" w:rsidRDefault="007A7244" w:rsidP="007A7244">
      <w:pPr>
        <w:ind w:left="1440" w:firstLine="0"/>
        <w:rPr>
          <w:rFonts w:ascii="Arial" w:hAnsi="Arial" w:cs="Arial"/>
        </w:rPr>
      </w:pPr>
    </w:p>
    <w:p w14:paraId="4264DD60" w14:textId="77777777" w:rsidR="00AF3266" w:rsidRDefault="00557BA2" w:rsidP="00981B57">
      <w:pPr>
        <w:numPr>
          <w:ilvl w:val="1"/>
          <w:numId w:val="21"/>
        </w:numPr>
        <w:ind w:hanging="360"/>
        <w:rPr>
          <w:rFonts w:ascii="Arial" w:hAnsi="Arial" w:cs="Arial"/>
        </w:rPr>
      </w:pPr>
      <w:r w:rsidRPr="00986765">
        <w:rPr>
          <w:rFonts w:ascii="Arial" w:hAnsi="Arial" w:cs="Arial"/>
          <w:i/>
        </w:rPr>
        <w:t>Disciplinary Probation.</w:t>
      </w:r>
      <w:r w:rsidRPr="00986765">
        <w:rPr>
          <w:rFonts w:ascii="Arial" w:hAnsi="Arial" w:cs="Arial"/>
        </w:rPr>
        <w:t xml:space="preserve"> A student may be placed on disciplinary probation for a specified period of time under conditions specified in writing by the </w:t>
      </w:r>
      <w:r w:rsidR="00F66EE7" w:rsidRPr="00986765">
        <w:rPr>
          <w:rFonts w:ascii="Arial" w:hAnsi="Arial" w:cs="Arial"/>
        </w:rPr>
        <w:t>Assistant Dean of Student Affairs</w:t>
      </w:r>
      <w:r w:rsidRPr="00986765">
        <w:rPr>
          <w:rFonts w:ascii="Arial" w:hAnsi="Arial" w:cs="Arial"/>
        </w:rPr>
        <w:t>, with a warning that any violation of the conditions or any further acts of misconduct may result in additional disciplinary sanctions, including suspension or expulsion from the university. As a condition of probation, the student may be required to participate in a specific program, such as a counseling program or an alcohol education program, or to provide a specific service, such as the repair or restoration of any property damaged or taken by the student.</w:t>
      </w:r>
    </w:p>
    <w:p w14:paraId="3BB23905" w14:textId="2FA75B43" w:rsidR="00413362" w:rsidRPr="00986765" w:rsidRDefault="00557BA2" w:rsidP="00AF3266">
      <w:pPr>
        <w:ind w:left="1440" w:firstLine="0"/>
        <w:rPr>
          <w:rFonts w:ascii="Arial" w:hAnsi="Arial" w:cs="Arial"/>
        </w:rPr>
      </w:pPr>
      <w:r w:rsidRPr="00986765">
        <w:rPr>
          <w:rFonts w:ascii="Arial" w:hAnsi="Arial" w:cs="Arial"/>
        </w:rPr>
        <w:t xml:space="preserve"> </w:t>
      </w:r>
    </w:p>
    <w:p w14:paraId="3F4259AC" w14:textId="77777777" w:rsidR="00413362" w:rsidRDefault="00557BA2" w:rsidP="00981B57">
      <w:pPr>
        <w:numPr>
          <w:ilvl w:val="1"/>
          <w:numId w:val="21"/>
        </w:numPr>
        <w:ind w:hanging="360"/>
        <w:rPr>
          <w:rFonts w:ascii="Arial" w:hAnsi="Arial" w:cs="Arial"/>
        </w:rPr>
      </w:pPr>
      <w:r w:rsidRPr="00986765">
        <w:rPr>
          <w:rFonts w:ascii="Arial" w:hAnsi="Arial" w:cs="Arial"/>
          <w:i/>
        </w:rPr>
        <w:t>Restitution.</w:t>
      </w:r>
      <w:r w:rsidRPr="00986765">
        <w:rPr>
          <w:rFonts w:ascii="Arial" w:hAnsi="Arial" w:cs="Arial"/>
        </w:rPr>
        <w:t xml:space="preserve"> A student may be required to pay the cost for the replacement or repair of any property damaged by the student. If the student fails to pay the cost or make the repairs, the student may be subjected to additional sanctions, including suspension or expulsion. </w:t>
      </w:r>
    </w:p>
    <w:p w14:paraId="235C9C96" w14:textId="77777777" w:rsidR="007A7244" w:rsidRPr="00986765" w:rsidRDefault="007A7244" w:rsidP="007A7244">
      <w:pPr>
        <w:ind w:left="1440" w:firstLine="0"/>
        <w:rPr>
          <w:rFonts w:ascii="Arial" w:hAnsi="Arial" w:cs="Arial"/>
        </w:rPr>
      </w:pPr>
    </w:p>
    <w:p w14:paraId="6F76E1B1" w14:textId="77777777" w:rsidR="00413362" w:rsidRDefault="00557BA2" w:rsidP="00981B57">
      <w:pPr>
        <w:numPr>
          <w:ilvl w:val="1"/>
          <w:numId w:val="21"/>
        </w:numPr>
        <w:ind w:hanging="360"/>
        <w:rPr>
          <w:rFonts w:ascii="Arial" w:hAnsi="Arial" w:cs="Arial"/>
        </w:rPr>
      </w:pPr>
      <w:r w:rsidRPr="00986765">
        <w:rPr>
          <w:rFonts w:ascii="Arial" w:hAnsi="Arial" w:cs="Arial"/>
          <w:i/>
        </w:rPr>
        <w:t>Participation in a specific program.</w:t>
      </w:r>
      <w:r w:rsidRPr="00986765">
        <w:rPr>
          <w:rFonts w:ascii="Arial" w:hAnsi="Arial" w:cs="Arial"/>
        </w:rPr>
        <w:t xml:space="preserve"> A student may be required to participate in a specific program, such as a counseling program or an alcohol education program. If the student fails to participate in the program as directed, the student may be subjected to additional sanctions, including suspension or expulsion. </w:t>
      </w:r>
    </w:p>
    <w:p w14:paraId="39023451" w14:textId="77777777" w:rsidR="007A7244" w:rsidRPr="00986765" w:rsidRDefault="007A7244" w:rsidP="007A7244">
      <w:pPr>
        <w:ind w:left="1440" w:firstLine="0"/>
        <w:rPr>
          <w:rFonts w:ascii="Arial" w:hAnsi="Arial" w:cs="Arial"/>
        </w:rPr>
      </w:pPr>
    </w:p>
    <w:p w14:paraId="3EBD24B5" w14:textId="77777777" w:rsidR="00413362" w:rsidRDefault="00557BA2" w:rsidP="00981B57">
      <w:pPr>
        <w:numPr>
          <w:ilvl w:val="1"/>
          <w:numId w:val="21"/>
        </w:numPr>
        <w:ind w:hanging="360"/>
        <w:rPr>
          <w:rFonts w:ascii="Arial" w:hAnsi="Arial" w:cs="Arial"/>
        </w:rPr>
      </w:pPr>
      <w:r w:rsidRPr="00986765">
        <w:rPr>
          <w:rFonts w:ascii="Arial" w:hAnsi="Arial" w:cs="Arial"/>
          <w:i/>
        </w:rPr>
        <w:t>Provision of a specific service.</w:t>
      </w:r>
      <w:r w:rsidRPr="00986765">
        <w:rPr>
          <w:rFonts w:ascii="Arial" w:hAnsi="Arial" w:cs="Arial"/>
        </w:rPr>
        <w:t xml:space="preserve"> A student may be required to provide a specific service, such as the repair or restoration of any property damaged or taken by the student. If the student fails to provide the service as directed, the student may be subjected to additional sanctions, including suspension or expulsion. </w:t>
      </w:r>
    </w:p>
    <w:p w14:paraId="54232A0D" w14:textId="77777777" w:rsidR="007A7244" w:rsidRPr="00986765" w:rsidRDefault="007A7244" w:rsidP="007A7244">
      <w:pPr>
        <w:ind w:left="1440" w:firstLine="0"/>
        <w:rPr>
          <w:rFonts w:ascii="Arial" w:hAnsi="Arial" w:cs="Arial"/>
        </w:rPr>
      </w:pPr>
    </w:p>
    <w:p w14:paraId="793612AF" w14:textId="77777777" w:rsidR="00413362" w:rsidRDefault="00557BA2" w:rsidP="00981B57">
      <w:pPr>
        <w:numPr>
          <w:ilvl w:val="1"/>
          <w:numId w:val="21"/>
        </w:numPr>
        <w:ind w:hanging="360"/>
        <w:rPr>
          <w:rFonts w:ascii="Arial" w:hAnsi="Arial" w:cs="Arial"/>
        </w:rPr>
      </w:pPr>
      <w:r w:rsidRPr="00986765">
        <w:rPr>
          <w:rFonts w:ascii="Arial" w:hAnsi="Arial" w:cs="Arial"/>
          <w:i/>
        </w:rPr>
        <w:t>Expulsion from university housing.</w:t>
      </w:r>
      <w:r w:rsidRPr="00986765">
        <w:rPr>
          <w:rFonts w:ascii="Arial" w:hAnsi="Arial" w:cs="Arial"/>
        </w:rPr>
        <w:t xml:space="preserve">  A student may be expelled from university housing, and the student’s contract for such housing may be rescinded. </w:t>
      </w:r>
    </w:p>
    <w:p w14:paraId="7FEC5F03" w14:textId="77777777" w:rsidR="007A7244" w:rsidRPr="00986765" w:rsidRDefault="007A7244" w:rsidP="007A7244">
      <w:pPr>
        <w:ind w:left="1440" w:firstLine="0"/>
        <w:rPr>
          <w:rFonts w:ascii="Arial" w:hAnsi="Arial" w:cs="Arial"/>
        </w:rPr>
      </w:pPr>
    </w:p>
    <w:p w14:paraId="434736DC" w14:textId="77777777" w:rsidR="0060323C" w:rsidRDefault="00557BA2" w:rsidP="00981B57">
      <w:pPr>
        <w:numPr>
          <w:ilvl w:val="1"/>
          <w:numId w:val="21"/>
        </w:numPr>
        <w:ind w:hanging="360"/>
        <w:rPr>
          <w:rFonts w:ascii="Arial" w:hAnsi="Arial" w:cs="Arial"/>
        </w:rPr>
      </w:pPr>
      <w:r w:rsidRPr="00986765">
        <w:rPr>
          <w:rFonts w:ascii="Arial" w:hAnsi="Arial" w:cs="Arial"/>
          <w:i/>
        </w:rPr>
        <w:t>Transfer to a Different Residence Hall or Housing Unit.</w:t>
      </w:r>
      <w:r w:rsidRPr="00986765">
        <w:rPr>
          <w:rFonts w:ascii="Arial" w:hAnsi="Arial" w:cs="Arial"/>
        </w:rPr>
        <w:t xml:space="preserve"> A student may be required to transfer to a different residence hall or housing unit. If the student fails to transfer to a different residence hall or housing unit as directed, the student may be subjected to additional sanctions, including suspension or expulsion.</w:t>
      </w:r>
    </w:p>
    <w:p w14:paraId="6F9D10D6" w14:textId="77777777" w:rsidR="0060323C" w:rsidRDefault="0060323C" w:rsidP="0060323C">
      <w:pPr>
        <w:ind w:left="1440" w:firstLine="0"/>
        <w:rPr>
          <w:rFonts w:ascii="Arial" w:hAnsi="Arial" w:cs="Arial"/>
        </w:rPr>
      </w:pPr>
    </w:p>
    <w:p w14:paraId="2A77C919" w14:textId="2E8BFFD8" w:rsidR="00413362" w:rsidRDefault="0060323C" w:rsidP="00981B57">
      <w:pPr>
        <w:numPr>
          <w:ilvl w:val="1"/>
          <w:numId w:val="21"/>
        </w:numPr>
        <w:ind w:hanging="360"/>
        <w:rPr>
          <w:rFonts w:ascii="Arial" w:hAnsi="Arial" w:cs="Arial"/>
        </w:rPr>
      </w:pPr>
      <w:r>
        <w:rPr>
          <w:rFonts w:ascii="Arial" w:hAnsi="Arial" w:cs="Arial"/>
          <w:i/>
        </w:rPr>
        <w:t>Loss of Scholarships or Institutional Aid</w:t>
      </w:r>
      <w:r>
        <w:rPr>
          <w:rFonts w:ascii="Arial" w:hAnsi="Arial" w:cs="Arial"/>
        </w:rPr>
        <w:t>.  A student may forfeit renewal or future disbursement of named scholarships or other institutional aid.</w:t>
      </w:r>
    </w:p>
    <w:p w14:paraId="4CD7AEAA" w14:textId="77777777" w:rsidR="0060323C" w:rsidRDefault="0060323C" w:rsidP="0060323C">
      <w:pPr>
        <w:ind w:left="1440" w:firstLine="0"/>
        <w:rPr>
          <w:rFonts w:ascii="Arial" w:hAnsi="Arial" w:cs="Arial"/>
        </w:rPr>
      </w:pPr>
    </w:p>
    <w:p w14:paraId="595A737D" w14:textId="7C07DC1B" w:rsidR="0060323C" w:rsidRDefault="0060323C" w:rsidP="00981B57">
      <w:pPr>
        <w:numPr>
          <w:ilvl w:val="1"/>
          <w:numId w:val="21"/>
        </w:numPr>
        <w:ind w:hanging="360"/>
        <w:rPr>
          <w:rFonts w:ascii="Arial" w:hAnsi="Arial" w:cs="Arial"/>
        </w:rPr>
      </w:pPr>
      <w:r>
        <w:rPr>
          <w:rFonts w:ascii="Arial" w:hAnsi="Arial" w:cs="Arial"/>
          <w:i/>
        </w:rPr>
        <w:t>Resignation of Leadership Roles</w:t>
      </w:r>
      <w:r w:rsidRPr="0060323C">
        <w:rPr>
          <w:rFonts w:ascii="Arial" w:hAnsi="Arial" w:cs="Arial"/>
        </w:rPr>
        <w:t>.</w:t>
      </w:r>
      <w:r>
        <w:rPr>
          <w:rFonts w:ascii="Arial" w:hAnsi="Arial" w:cs="Arial"/>
        </w:rPr>
        <w:t xml:space="preserve">  A student may be required to resign a leadership position in student, school, campus, or university organizations.</w:t>
      </w:r>
    </w:p>
    <w:p w14:paraId="506A91C8" w14:textId="1094C2B1" w:rsidR="00413362" w:rsidRDefault="0060323C" w:rsidP="00DF4100">
      <w:pPr>
        <w:tabs>
          <w:tab w:val="left" w:pos="270"/>
        </w:tabs>
        <w:rPr>
          <w:rFonts w:ascii="Arial" w:hAnsi="Arial" w:cs="Arial"/>
        </w:rPr>
      </w:pPr>
      <w:r>
        <w:rPr>
          <w:rFonts w:ascii="Arial" w:hAnsi="Arial" w:cs="Arial"/>
        </w:rPr>
        <w:tab/>
      </w:r>
      <w:r>
        <w:rPr>
          <w:rFonts w:ascii="Arial" w:hAnsi="Arial" w:cs="Arial"/>
        </w:rPr>
        <w:tab/>
      </w:r>
      <w:r w:rsidR="00DF4100">
        <w:rPr>
          <w:rFonts w:ascii="Arial" w:hAnsi="Arial" w:cs="Arial"/>
        </w:rPr>
        <w:tab/>
        <w:t xml:space="preserve">   </w:t>
      </w:r>
      <w:r>
        <w:rPr>
          <w:rFonts w:ascii="Arial" w:hAnsi="Arial" w:cs="Arial"/>
          <w:iCs/>
        </w:rPr>
        <w:t xml:space="preserve">(10) </w:t>
      </w:r>
      <w:r w:rsidR="00557BA2" w:rsidRPr="00986765">
        <w:rPr>
          <w:rFonts w:ascii="Arial" w:hAnsi="Arial" w:cs="Arial"/>
          <w:i/>
        </w:rPr>
        <w:t>Suspension.</w:t>
      </w:r>
      <w:r w:rsidR="00557BA2" w:rsidRPr="00986765">
        <w:rPr>
          <w:rFonts w:ascii="Arial" w:hAnsi="Arial" w:cs="Arial"/>
        </w:rPr>
        <w:t xml:space="preserve">  A student may be prohibited from participating in all aspects </w:t>
      </w:r>
      <w:r w:rsidR="00DF4100">
        <w:rPr>
          <w:rFonts w:ascii="Arial" w:hAnsi="Arial" w:cs="Arial"/>
        </w:rPr>
        <w:tab/>
      </w:r>
      <w:r w:rsidR="00DF4100">
        <w:rPr>
          <w:rFonts w:ascii="Arial" w:hAnsi="Arial" w:cs="Arial"/>
        </w:rPr>
        <w:tab/>
      </w:r>
      <w:r w:rsidR="00557BA2" w:rsidRPr="00986765">
        <w:rPr>
          <w:rFonts w:ascii="Arial" w:hAnsi="Arial" w:cs="Arial"/>
        </w:rPr>
        <w:t xml:space="preserve">of university life for a specified period of time. When a student is </w:t>
      </w:r>
      <w:r w:rsidR="00DF4100">
        <w:rPr>
          <w:rFonts w:ascii="Arial" w:hAnsi="Arial" w:cs="Arial"/>
        </w:rPr>
        <w:tab/>
      </w:r>
      <w:r w:rsidR="00DF4100">
        <w:rPr>
          <w:rFonts w:ascii="Arial" w:hAnsi="Arial" w:cs="Arial"/>
        </w:rPr>
        <w:tab/>
      </w:r>
      <w:r w:rsidR="00DF4100">
        <w:rPr>
          <w:rFonts w:ascii="Arial" w:hAnsi="Arial" w:cs="Arial"/>
        </w:rPr>
        <w:tab/>
      </w:r>
      <w:r w:rsidR="00557BA2" w:rsidRPr="00986765">
        <w:rPr>
          <w:rFonts w:ascii="Arial" w:hAnsi="Arial" w:cs="Arial"/>
        </w:rPr>
        <w:t xml:space="preserve">suspended from the university, the suspension applies to all campuses of </w:t>
      </w:r>
      <w:r w:rsidR="00DF4100">
        <w:rPr>
          <w:rFonts w:ascii="Arial" w:hAnsi="Arial" w:cs="Arial"/>
        </w:rPr>
        <w:tab/>
      </w:r>
      <w:r w:rsidR="00DF4100">
        <w:rPr>
          <w:rFonts w:ascii="Arial" w:hAnsi="Arial" w:cs="Arial"/>
        </w:rPr>
        <w:tab/>
      </w:r>
      <w:r w:rsidR="00557BA2" w:rsidRPr="00986765">
        <w:rPr>
          <w:rFonts w:ascii="Arial" w:hAnsi="Arial" w:cs="Arial"/>
        </w:rPr>
        <w:t xml:space="preserve">the university </w:t>
      </w:r>
    </w:p>
    <w:p w14:paraId="45792540" w14:textId="77777777" w:rsidR="007A7244" w:rsidRPr="00986765" w:rsidRDefault="007A7244" w:rsidP="007A7244">
      <w:pPr>
        <w:ind w:left="1440" w:firstLine="0"/>
        <w:rPr>
          <w:rFonts w:ascii="Arial" w:hAnsi="Arial" w:cs="Arial"/>
        </w:rPr>
      </w:pPr>
    </w:p>
    <w:p w14:paraId="1201816C" w14:textId="5DA31877" w:rsidR="00796DA2" w:rsidRDefault="0060323C" w:rsidP="0060323C">
      <w:pPr>
        <w:ind w:left="1440" w:hanging="540"/>
        <w:rPr>
          <w:rFonts w:ascii="Arial" w:hAnsi="Arial" w:cs="Arial"/>
        </w:rPr>
      </w:pPr>
      <w:r>
        <w:rPr>
          <w:rFonts w:ascii="Arial" w:hAnsi="Arial" w:cs="Arial"/>
          <w:iCs/>
        </w:rPr>
        <w:t xml:space="preserve">(11) </w:t>
      </w:r>
      <w:r w:rsidR="00557BA2" w:rsidRPr="00986765">
        <w:rPr>
          <w:rFonts w:ascii="Arial" w:hAnsi="Arial" w:cs="Arial"/>
          <w:i/>
        </w:rPr>
        <w:t>Expulsion.</w:t>
      </w:r>
      <w:r w:rsidR="00557BA2" w:rsidRPr="00986765">
        <w:rPr>
          <w:rFonts w:ascii="Arial" w:hAnsi="Arial" w:cs="Arial"/>
        </w:rPr>
        <w:t xml:space="preserve">  A student may be dismissed from the university permanently. When a student is expelled from the university, the expulsion applies to all campuses of the university.  Furthermore, the student may not thereafter petition for readmission to the university.</w:t>
      </w:r>
    </w:p>
    <w:p w14:paraId="23678D5C" w14:textId="24B01424" w:rsidR="00413362" w:rsidRPr="00986765" w:rsidRDefault="00557BA2" w:rsidP="00796DA2">
      <w:pPr>
        <w:ind w:left="1440" w:firstLine="0"/>
        <w:rPr>
          <w:rFonts w:ascii="Arial" w:hAnsi="Arial" w:cs="Arial"/>
        </w:rPr>
      </w:pPr>
      <w:r w:rsidRPr="00986765">
        <w:rPr>
          <w:rFonts w:ascii="Arial" w:hAnsi="Arial" w:cs="Arial"/>
        </w:rPr>
        <w:t xml:space="preserve"> </w:t>
      </w:r>
    </w:p>
    <w:p w14:paraId="56A6C4E2" w14:textId="280B17EE" w:rsidR="00413362" w:rsidRPr="00986765" w:rsidRDefault="00557BA2" w:rsidP="00981B57">
      <w:pPr>
        <w:numPr>
          <w:ilvl w:val="0"/>
          <w:numId w:val="21"/>
        </w:numPr>
        <w:ind w:hanging="360"/>
        <w:rPr>
          <w:rFonts w:ascii="Arial" w:hAnsi="Arial" w:cs="Arial"/>
        </w:rPr>
      </w:pPr>
      <w:r w:rsidRPr="00986765">
        <w:rPr>
          <w:rFonts w:ascii="Arial" w:hAnsi="Arial" w:cs="Arial"/>
        </w:rPr>
        <w:t xml:space="preserve">A student must initiate an appeal from a decision of the </w:t>
      </w:r>
      <w:r w:rsidR="00F66EE7" w:rsidRPr="00986765">
        <w:rPr>
          <w:rFonts w:ascii="Arial" w:hAnsi="Arial" w:cs="Arial"/>
        </w:rPr>
        <w:t>Assistant Dean of Student Affairs</w:t>
      </w:r>
      <w:r w:rsidRPr="00986765">
        <w:rPr>
          <w:rFonts w:ascii="Arial" w:hAnsi="Arial" w:cs="Arial"/>
        </w:rPr>
        <w:t xml:space="preserve"> by submitting a written notice to the Dean of the school within five days after receiving notice of the decision from the </w:t>
      </w:r>
      <w:r w:rsidR="00F66EE7" w:rsidRPr="00986765">
        <w:rPr>
          <w:rFonts w:ascii="Arial" w:hAnsi="Arial" w:cs="Arial"/>
        </w:rPr>
        <w:t>Assistant Dean of Student Affairs</w:t>
      </w:r>
      <w:r w:rsidRPr="00986765">
        <w:rPr>
          <w:rFonts w:ascii="Arial" w:hAnsi="Arial" w:cs="Arial"/>
        </w:rPr>
        <w:t xml:space="preserve">. </w:t>
      </w:r>
    </w:p>
    <w:p w14:paraId="56DBF05C"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4EA0E698" w14:textId="77777777" w:rsidR="00413362" w:rsidRDefault="00557BA2">
      <w:pPr>
        <w:pStyle w:val="Heading3"/>
        <w:ind w:left="355"/>
        <w:rPr>
          <w:rFonts w:ascii="Arial" w:hAnsi="Arial" w:cs="Arial"/>
        </w:rPr>
      </w:pPr>
      <w:r w:rsidRPr="00986765">
        <w:rPr>
          <w:rFonts w:ascii="Arial" w:hAnsi="Arial" w:cs="Arial"/>
        </w:rPr>
        <w:t>5.</w:t>
      </w:r>
      <w:r w:rsidRPr="00986765">
        <w:rPr>
          <w:rFonts w:ascii="Arial" w:eastAsia="Arial" w:hAnsi="Arial" w:cs="Arial"/>
        </w:rPr>
        <w:t xml:space="preserve"> </w:t>
      </w:r>
      <w:r w:rsidRPr="00986765">
        <w:rPr>
          <w:rFonts w:ascii="Arial" w:hAnsi="Arial" w:cs="Arial"/>
        </w:rPr>
        <w:t xml:space="preserve">Appeal to the Dean of the School </w:t>
      </w:r>
    </w:p>
    <w:p w14:paraId="3D809093" w14:textId="77777777" w:rsidR="00796DA2" w:rsidRPr="00796DA2" w:rsidRDefault="00796DA2" w:rsidP="00796DA2"/>
    <w:p w14:paraId="458BEA2C" w14:textId="77777777" w:rsidR="00796DA2" w:rsidRDefault="00557BA2" w:rsidP="00981B57">
      <w:pPr>
        <w:numPr>
          <w:ilvl w:val="0"/>
          <w:numId w:val="22"/>
        </w:numPr>
        <w:ind w:hanging="360"/>
        <w:rPr>
          <w:rFonts w:ascii="Arial" w:hAnsi="Arial" w:cs="Arial"/>
        </w:rPr>
      </w:pPr>
      <w:r w:rsidRPr="00986765">
        <w:rPr>
          <w:rFonts w:ascii="Arial" w:hAnsi="Arial" w:cs="Arial"/>
        </w:rPr>
        <w:t xml:space="preserve">When an appeal concerning a decision of the </w:t>
      </w:r>
      <w:r w:rsidR="00F66EE7" w:rsidRPr="00986765">
        <w:rPr>
          <w:rFonts w:ascii="Arial" w:hAnsi="Arial" w:cs="Arial"/>
        </w:rPr>
        <w:t>Assistant Dean of Student Affairs</w:t>
      </w:r>
      <w:r w:rsidRPr="00986765">
        <w:rPr>
          <w:rFonts w:ascii="Arial" w:hAnsi="Arial" w:cs="Arial"/>
        </w:rPr>
        <w:t xml:space="preserve"> has been submitted to the Dean of the school, the Dean of the school should inquire into the facts of the appeal and should discuss the matter individually with the student and the </w:t>
      </w:r>
      <w:r w:rsidR="00F66EE7" w:rsidRPr="00986765">
        <w:rPr>
          <w:rFonts w:ascii="Arial" w:hAnsi="Arial" w:cs="Arial"/>
        </w:rPr>
        <w:t>Assistant Dean of Student Affairs</w:t>
      </w:r>
      <w:r w:rsidRPr="00986765">
        <w:rPr>
          <w:rFonts w:ascii="Arial" w:hAnsi="Arial" w:cs="Arial"/>
        </w:rPr>
        <w:t>.</w:t>
      </w:r>
    </w:p>
    <w:p w14:paraId="0DBB21A6" w14:textId="08371E23" w:rsidR="00413362" w:rsidRPr="00986765" w:rsidRDefault="00557BA2" w:rsidP="00796DA2">
      <w:pPr>
        <w:ind w:left="1065" w:firstLine="0"/>
        <w:rPr>
          <w:rFonts w:ascii="Arial" w:hAnsi="Arial" w:cs="Arial"/>
        </w:rPr>
      </w:pPr>
      <w:r w:rsidRPr="00986765">
        <w:rPr>
          <w:rFonts w:ascii="Arial" w:hAnsi="Arial" w:cs="Arial"/>
        </w:rPr>
        <w:t xml:space="preserve"> </w:t>
      </w:r>
    </w:p>
    <w:p w14:paraId="5F069B45" w14:textId="6DB4BCE5" w:rsidR="00413362" w:rsidRDefault="00557BA2" w:rsidP="00981B57">
      <w:pPr>
        <w:numPr>
          <w:ilvl w:val="0"/>
          <w:numId w:val="22"/>
        </w:numPr>
        <w:ind w:hanging="360"/>
        <w:rPr>
          <w:rFonts w:ascii="Arial" w:hAnsi="Arial" w:cs="Arial"/>
        </w:rPr>
      </w:pPr>
      <w:r w:rsidRPr="00986765">
        <w:rPr>
          <w:rFonts w:ascii="Arial" w:hAnsi="Arial" w:cs="Arial"/>
        </w:rPr>
        <w:t xml:space="preserve">If the Dean considers it to be appropriate, the Dean may ask the student and the </w:t>
      </w:r>
      <w:r w:rsidR="00F66EE7" w:rsidRPr="00986765">
        <w:rPr>
          <w:rFonts w:ascii="Arial" w:hAnsi="Arial" w:cs="Arial"/>
        </w:rPr>
        <w:t>Assistant Dean of Student Affairs</w:t>
      </w:r>
      <w:r w:rsidRPr="00986765">
        <w:rPr>
          <w:rFonts w:ascii="Arial" w:hAnsi="Arial" w:cs="Arial"/>
        </w:rPr>
        <w:t xml:space="preserve"> to meet together with the Dean. </w:t>
      </w:r>
    </w:p>
    <w:p w14:paraId="52CFBE1B" w14:textId="77777777" w:rsidR="00796DA2" w:rsidRPr="00986765" w:rsidRDefault="00796DA2" w:rsidP="00796DA2">
      <w:pPr>
        <w:ind w:left="1065" w:firstLine="0"/>
        <w:rPr>
          <w:rFonts w:ascii="Arial" w:hAnsi="Arial" w:cs="Arial"/>
        </w:rPr>
      </w:pPr>
    </w:p>
    <w:p w14:paraId="1B7F883A" w14:textId="56F79E29" w:rsidR="00413362" w:rsidRDefault="00557BA2" w:rsidP="00981B57">
      <w:pPr>
        <w:numPr>
          <w:ilvl w:val="0"/>
          <w:numId w:val="22"/>
        </w:numPr>
        <w:ind w:hanging="360"/>
        <w:rPr>
          <w:rFonts w:ascii="Arial" w:hAnsi="Arial" w:cs="Arial"/>
        </w:rPr>
      </w:pPr>
      <w:r w:rsidRPr="00986765">
        <w:rPr>
          <w:rFonts w:ascii="Arial" w:hAnsi="Arial" w:cs="Arial"/>
        </w:rPr>
        <w:t xml:space="preserve">The Dean may sustain, reverse, or modify any decision of the </w:t>
      </w:r>
      <w:r w:rsidR="00F66EE7" w:rsidRPr="00986765">
        <w:rPr>
          <w:rFonts w:ascii="Arial" w:hAnsi="Arial" w:cs="Arial"/>
        </w:rPr>
        <w:t>Assistant Dean of Student Affairs</w:t>
      </w:r>
      <w:r w:rsidRPr="00986765">
        <w:rPr>
          <w:rFonts w:ascii="Arial" w:hAnsi="Arial" w:cs="Arial"/>
        </w:rPr>
        <w:t xml:space="preserve"> concerning the student’s alleged act of misconduct. </w:t>
      </w:r>
    </w:p>
    <w:p w14:paraId="18E56E43" w14:textId="77777777" w:rsidR="00796DA2" w:rsidRPr="00986765" w:rsidRDefault="00796DA2" w:rsidP="00796DA2">
      <w:pPr>
        <w:ind w:left="1065" w:firstLine="0"/>
        <w:rPr>
          <w:rFonts w:ascii="Arial" w:hAnsi="Arial" w:cs="Arial"/>
        </w:rPr>
      </w:pPr>
    </w:p>
    <w:p w14:paraId="7DCF7B62" w14:textId="624AECE9" w:rsidR="00F46C53" w:rsidRPr="00B402D6" w:rsidRDefault="00557BA2" w:rsidP="00F46C53">
      <w:pPr>
        <w:numPr>
          <w:ilvl w:val="0"/>
          <w:numId w:val="22"/>
        </w:numPr>
        <w:ind w:hanging="360"/>
        <w:rPr>
          <w:rFonts w:ascii="Arial" w:hAnsi="Arial" w:cs="Arial"/>
        </w:rPr>
      </w:pPr>
      <w:r w:rsidRPr="00B402D6">
        <w:rPr>
          <w:rFonts w:ascii="Arial" w:hAnsi="Arial" w:cs="Arial"/>
        </w:rPr>
        <w:t xml:space="preserve">The Dean may submit the appeal to a Board of Review as provided for in Part </w:t>
      </w:r>
      <w:r w:rsidR="00B402D6">
        <w:rPr>
          <w:rFonts w:ascii="Arial" w:hAnsi="Arial" w:cs="Arial"/>
        </w:rPr>
        <w:t xml:space="preserve">III(I) </w:t>
      </w:r>
      <w:r w:rsidRPr="00B402D6">
        <w:rPr>
          <w:rFonts w:ascii="Arial" w:hAnsi="Arial" w:cs="Arial"/>
        </w:rPr>
        <w:t xml:space="preserve">of this Code. </w:t>
      </w:r>
    </w:p>
    <w:p w14:paraId="54FE2BE5"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35E6C1A4" w14:textId="77777777" w:rsidR="00413362" w:rsidRPr="00986765" w:rsidRDefault="00557BA2">
      <w:pPr>
        <w:pStyle w:val="Heading2"/>
        <w:ind w:left="10"/>
        <w:rPr>
          <w:rFonts w:ascii="Arial" w:hAnsi="Arial" w:cs="Arial"/>
        </w:rPr>
      </w:pPr>
      <w:r w:rsidRPr="00986765">
        <w:rPr>
          <w:rFonts w:ascii="Arial" w:hAnsi="Arial" w:cs="Arial"/>
        </w:rPr>
        <w:t>F.</w:t>
      </w:r>
      <w:r w:rsidRPr="00986765">
        <w:rPr>
          <w:rFonts w:ascii="Arial" w:eastAsia="Arial" w:hAnsi="Arial" w:cs="Arial"/>
        </w:rPr>
        <w:t xml:space="preserve"> </w:t>
      </w:r>
      <w:r w:rsidRPr="00986765">
        <w:rPr>
          <w:rFonts w:ascii="Arial" w:hAnsi="Arial" w:cs="Arial"/>
        </w:rPr>
        <w:t xml:space="preserve">Time Limitations </w:t>
      </w:r>
    </w:p>
    <w:p w14:paraId="709F750F" w14:textId="77777777" w:rsidR="00413362" w:rsidRPr="00986765" w:rsidRDefault="00557BA2">
      <w:pPr>
        <w:spacing w:line="259" w:lineRule="auto"/>
        <w:ind w:left="0" w:firstLine="0"/>
        <w:rPr>
          <w:rFonts w:ascii="Arial" w:hAnsi="Arial" w:cs="Arial"/>
        </w:rPr>
      </w:pPr>
      <w:r w:rsidRPr="00986765">
        <w:rPr>
          <w:rFonts w:ascii="Arial" w:hAnsi="Arial" w:cs="Arial"/>
          <w:b/>
        </w:rPr>
        <w:t xml:space="preserve"> </w:t>
      </w:r>
    </w:p>
    <w:p w14:paraId="305AC167" w14:textId="77777777" w:rsidR="00413362" w:rsidRDefault="00557BA2" w:rsidP="00981B57">
      <w:pPr>
        <w:numPr>
          <w:ilvl w:val="0"/>
          <w:numId w:val="23"/>
        </w:numPr>
        <w:ind w:hanging="360"/>
        <w:rPr>
          <w:rFonts w:ascii="Arial" w:hAnsi="Arial" w:cs="Arial"/>
        </w:rPr>
      </w:pPr>
      <w:r w:rsidRPr="00986765">
        <w:rPr>
          <w:rFonts w:ascii="Arial" w:hAnsi="Arial" w:cs="Arial"/>
        </w:rPr>
        <w:t xml:space="preserve">Time limitations that are specified in the preceding sections of this code may be extended for a reasonable period of time if an extension is justified by good cause under the totality of the circumstances. </w:t>
      </w:r>
    </w:p>
    <w:p w14:paraId="570C1A19" w14:textId="77777777" w:rsidR="00796DA2" w:rsidRPr="00986765" w:rsidRDefault="00796DA2" w:rsidP="00796DA2">
      <w:pPr>
        <w:ind w:left="720" w:firstLine="0"/>
        <w:rPr>
          <w:rFonts w:ascii="Arial" w:hAnsi="Arial" w:cs="Arial"/>
        </w:rPr>
      </w:pPr>
    </w:p>
    <w:p w14:paraId="24BA5720" w14:textId="77777777" w:rsidR="00413362" w:rsidRDefault="00557BA2" w:rsidP="00981B57">
      <w:pPr>
        <w:numPr>
          <w:ilvl w:val="1"/>
          <w:numId w:val="23"/>
        </w:numPr>
        <w:ind w:hanging="360"/>
        <w:rPr>
          <w:rFonts w:ascii="Arial" w:hAnsi="Arial" w:cs="Arial"/>
        </w:rPr>
      </w:pPr>
      <w:r w:rsidRPr="00986765">
        <w:rPr>
          <w:rFonts w:ascii="Arial" w:hAnsi="Arial" w:cs="Arial"/>
        </w:rPr>
        <w:t xml:space="preserve">An interested party to a proceeding may make a request for an extension of a specific time limitation. </w:t>
      </w:r>
    </w:p>
    <w:p w14:paraId="188782B9" w14:textId="77777777" w:rsidR="00796DA2" w:rsidRPr="00986765" w:rsidRDefault="00796DA2" w:rsidP="00796DA2">
      <w:pPr>
        <w:ind w:left="1065" w:firstLine="0"/>
        <w:rPr>
          <w:rFonts w:ascii="Arial" w:hAnsi="Arial" w:cs="Arial"/>
        </w:rPr>
      </w:pPr>
    </w:p>
    <w:p w14:paraId="1BAD1DC6" w14:textId="77777777" w:rsidR="00413362" w:rsidRPr="00986765" w:rsidRDefault="00557BA2" w:rsidP="00981B57">
      <w:pPr>
        <w:numPr>
          <w:ilvl w:val="1"/>
          <w:numId w:val="23"/>
        </w:numPr>
        <w:ind w:hanging="360"/>
        <w:rPr>
          <w:rFonts w:ascii="Arial" w:hAnsi="Arial" w:cs="Arial"/>
        </w:rPr>
      </w:pPr>
      <w:r w:rsidRPr="00986765">
        <w:rPr>
          <w:rFonts w:ascii="Arial" w:hAnsi="Arial" w:cs="Arial"/>
        </w:rPr>
        <w:t xml:space="preserve">A request for an extension must be submitted in writing to the person conducting the proceeding or the presiding officer of the review board hearing the matter. </w:t>
      </w:r>
    </w:p>
    <w:p w14:paraId="5B5C02C7" w14:textId="77777777" w:rsidR="00413362" w:rsidRPr="00986765" w:rsidRDefault="00557BA2">
      <w:pPr>
        <w:spacing w:line="259" w:lineRule="auto"/>
        <w:ind w:left="0" w:firstLine="0"/>
        <w:rPr>
          <w:rFonts w:ascii="Arial" w:hAnsi="Arial" w:cs="Arial"/>
        </w:rPr>
      </w:pPr>
      <w:r w:rsidRPr="00986765">
        <w:rPr>
          <w:rFonts w:ascii="Arial" w:hAnsi="Arial" w:cs="Arial"/>
        </w:rPr>
        <w:lastRenderedPageBreak/>
        <w:t xml:space="preserve"> </w:t>
      </w:r>
    </w:p>
    <w:p w14:paraId="73E381ED" w14:textId="77777777" w:rsidR="00413362" w:rsidRDefault="00557BA2" w:rsidP="00981B57">
      <w:pPr>
        <w:numPr>
          <w:ilvl w:val="0"/>
          <w:numId w:val="23"/>
        </w:numPr>
        <w:ind w:hanging="360"/>
        <w:rPr>
          <w:rFonts w:ascii="Arial" w:hAnsi="Arial" w:cs="Arial"/>
        </w:rPr>
      </w:pPr>
      <w:r w:rsidRPr="00986765">
        <w:rPr>
          <w:rFonts w:ascii="Arial" w:hAnsi="Arial" w:cs="Arial"/>
        </w:rPr>
        <w:t xml:space="preserve">If a time limitation is not specified for a particular action or proceeding under this code, the action or proceeding must be taken or conducted promptly or within a reasonable period of time as determined from a consideration of the totality of the circumstances. </w:t>
      </w:r>
    </w:p>
    <w:p w14:paraId="4570EB68" w14:textId="77777777" w:rsidR="00796DA2" w:rsidRPr="00986765" w:rsidRDefault="00796DA2" w:rsidP="00796DA2">
      <w:pPr>
        <w:ind w:left="720" w:firstLine="0"/>
        <w:rPr>
          <w:rFonts w:ascii="Arial" w:hAnsi="Arial" w:cs="Arial"/>
        </w:rPr>
      </w:pPr>
    </w:p>
    <w:p w14:paraId="79FC680A" w14:textId="77777777" w:rsidR="00413362" w:rsidRDefault="00557BA2" w:rsidP="00981B57">
      <w:pPr>
        <w:numPr>
          <w:ilvl w:val="1"/>
          <w:numId w:val="23"/>
        </w:numPr>
        <w:ind w:hanging="360"/>
        <w:rPr>
          <w:rFonts w:ascii="Arial" w:hAnsi="Arial" w:cs="Arial"/>
        </w:rPr>
      </w:pPr>
      <w:r w:rsidRPr="00986765">
        <w:rPr>
          <w:rFonts w:ascii="Arial" w:hAnsi="Arial" w:cs="Arial"/>
        </w:rPr>
        <w:t xml:space="preserve">An interested party to a proceeding may make an appropriate objection concerning the promptness or reasonableness of the time within which an action is taken or a proceeding is conducted. </w:t>
      </w:r>
    </w:p>
    <w:p w14:paraId="67F1BAB6" w14:textId="77777777" w:rsidR="00796DA2" w:rsidRPr="00986765" w:rsidRDefault="00796DA2" w:rsidP="00796DA2">
      <w:pPr>
        <w:ind w:left="1065" w:firstLine="0"/>
        <w:rPr>
          <w:rFonts w:ascii="Arial" w:hAnsi="Arial" w:cs="Arial"/>
        </w:rPr>
      </w:pPr>
    </w:p>
    <w:p w14:paraId="63304D14" w14:textId="77777777" w:rsidR="00413362" w:rsidRPr="00986765" w:rsidRDefault="00557BA2" w:rsidP="00981B57">
      <w:pPr>
        <w:numPr>
          <w:ilvl w:val="1"/>
          <w:numId w:val="23"/>
        </w:numPr>
        <w:ind w:hanging="360"/>
        <w:rPr>
          <w:rFonts w:ascii="Arial" w:hAnsi="Arial" w:cs="Arial"/>
        </w:rPr>
      </w:pPr>
      <w:r w:rsidRPr="00986765">
        <w:rPr>
          <w:rFonts w:ascii="Arial" w:hAnsi="Arial" w:cs="Arial"/>
        </w:rPr>
        <w:t xml:space="preserve">An objection must be made to the person conducting the proceeding or the presiding officer of the review board hearing the matter. </w:t>
      </w:r>
    </w:p>
    <w:p w14:paraId="4F09E570"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49B3C61D" w14:textId="77777777" w:rsidR="00413362" w:rsidRDefault="00557BA2" w:rsidP="00981B57">
      <w:pPr>
        <w:numPr>
          <w:ilvl w:val="0"/>
          <w:numId w:val="23"/>
        </w:numPr>
        <w:ind w:hanging="360"/>
        <w:rPr>
          <w:rFonts w:ascii="Arial" w:hAnsi="Arial" w:cs="Arial"/>
        </w:rPr>
      </w:pPr>
      <w:r w:rsidRPr="00986765">
        <w:rPr>
          <w:rFonts w:ascii="Arial" w:hAnsi="Arial" w:cs="Arial"/>
        </w:rPr>
        <w:t xml:space="preserve">Any interested party to a proceeding may appeal a decision concerning an objection or request concerning a time limitation. </w:t>
      </w:r>
    </w:p>
    <w:p w14:paraId="4B24C001" w14:textId="77777777" w:rsidR="00796DA2" w:rsidRPr="00986765" w:rsidRDefault="00796DA2" w:rsidP="00796DA2">
      <w:pPr>
        <w:ind w:left="720" w:firstLine="0"/>
        <w:rPr>
          <w:rFonts w:ascii="Arial" w:hAnsi="Arial" w:cs="Arial"/>
        </w:rPr>
      </w:pPr>
    </w:p>
    <w:p w14:paraId="40C12189" w14:textId="77777777" w:rsidR="00796DA2" w:rsidRDefault="00557BA2" w:rsidP="00981B57">
      <w:pPr>
        <w:numPr>
          <w:ilvl w:val="1"/>
          <w:numId w:val="23"/>
        </w:numPr>
        <w:ind w:hanging="360"/>
        <w:rPr>
          <w:rFonts w:ascii="Arial" w:hAnsi="Arial" w:cs="Arial"/>
        </w:rPr>
      </w:pPr>
      <w:r w:rsidRPr="00986765">
        <w:rPr>
          <w:rFonts w:ascii="Arial" w:hAnsi="Arial" w:cs="Arial"/>
        </w:rPr>
        <w:t>The appeal must be taken to the person or body that is authorized under this code to consider any other appeal from the person or body making the decision concerning the time limitation.</w:t>
      </w:r>
    </w:p>
    <w:p w14:paraId="10C42ADE" w14:textId="5BE6CFDC" w:rsidR="00413362" w:rsidRPr="00986765" w:rsidRDefault="00557BA2" w:rsidP="00796DA2">
      <w:pPr>
        <w:ind w:left="1065" w:firstLine="0"/>
        <w:rPr>
          <w:rFonts w:ascii="Arial" w:hAnsi="Arial" w:cs="Arial"/>
        </w:rPr>
      </w:pPr>
      <w:r w:rsidRPr="00986765">
        <w:rPr>
          <w:rFonts w:ascii="Arial" w:hAnsi="Arial" w:cs="Arial"/>
        </w:rPr>
        <w:t xml:space="preserve"> </w:t>
      </w:r>
    </w:p>
    <w:p w14:paraId="50AD4271" w14:textId="77777777" w:rsidR="00413362" w:rsidRDefault="00557BA2" w:rsidP="00981B57">
      <w:pPr>
        <w:numPr>
          <w:ilvl w:val="1"/>
          <w:numId w:val="23"/>
        </w:numPr>
        <w:ind w:hanging="360"/>
        <w:rPr>
          <w:rFonts w:ascii="Arial" w:hAnsi="Arial" w:cs="Arial"/>
        </w:rPr>
      </w:pPr>
      <w:r w:rsidRPr="00986765">
        <w:rPr>
          <w:rFonts w:ascii="Arial" w:hAnsi="Arial" w:cs="Arial"/>
        </w:rPr>
        <w:t xml:space="preserve">The decision concerning the appeal is a final decision and is not subject to a further appeal. </w:t>
      </w:r>
    </w:p>
    <w:p w14:paraId="21DAC0F2" w14:textId="36C0E812" w:rsidR="00413362" w:rsidRPr="00986765" w:rsidRDefault="00413362">
      <w:pPr>
        <w:spacing w:line="259" w:lineRule="auto"/>
        <w:ind w:left="0" w:firstLine="0"/>
        <w:rPr>
          <w:rFonts w:ascii="Arial" w:hAnsi="Arial" w:cs="Arial"/>
        </w:rPr>
      </w:pPr>
    </w:p>
    <w:p w14:paraId="6028B9DC" w14:textId="77777777" w:rsidR="00413362" w:rsidRDefault="00557BA2">
      <w:pPr>
        <w:pStyle w:val="Heading3"/>
        <w:ind w:left="355"/>
        <w:rPr>
          <w:rFonts w:ascii="Arial" w:hAnsi="Arial" w:cs="Arial"/>
        </w:rPr>
      </w:pPr>
      <w:r w:rsidRPr="00986765">
        <w:rPr>
          <w:rFonts w:ascii="Arial" w:hAnsi="Arial" w:cs="Arial"/>
        </w:rPr>
        <w:t>4.</w:t>
      </w:r>
      <w:r w:rsidRPr="00986765">
        <w:rPr>
          <w:rFonts w:ascii="Arial" w:eastAsia="Arial" w:hAnsi="Arial" w:cs="Arial"/>
        </w:rPr>
        <w:t xml:space="preserve"> </w:t>
      </w:r>
      <w:r w:rsidRPr="00986765">
        <w:rPr>
          <w:rFonts w:ascii="Arial" w:hAnsi="Arial" w:cs="Arial"/>
        </w:rPr>
        <w:t xml:space="preserve">Limitations and default </w:t>
      </w:r>
    </w:p>
    <w:p w14:paraId="740116FE" w14:textId="77777777" w:rsidR="00796DA2" w:rsidRPr="00796DA2" w:rsidRDefault="00796DA2" w:rsidP="00796DA2"/>
    <w:p w14:paraId="156F24BC" w14:textId="32EA199D" w:rsidR="00413362" w:rsidRDefault="00557BA2" w:rsidP="00981B57">
      <w:pPr>
        <w:numPr>
          <w:ilvl w:val="0"/>
          <w:numId w:val="24"/>
        </w:numPr>
        <w:ind w:hanging="360"/>
        <w:rPr>
          <w:rFonts w:ascii="Arial" w:hAnsi="Arial" w:cs="Arial"/>
        </w:rPr>
      </w:pPr>
      <w:r w:rsidRPr="00986765">
        <w:rPr>
          <w:rFonts w:ascii="Arial" w:hAnsi="Arial" w:cs="Arial"/>
          <w:i/>
        </w:rPr>
        <w:t>Period within which notice of charges must be provided</w:t>
      </w:r>
      <w:r w:rsidRPr="00986765">
        <w:rPr>
          <w:rFonts w:ascii="Arial" w:hAnsi="Arial" w:cs="Arial"/>
        </w:rPr>
        <w:t xml:space="preserve">: No charges of academic or personal misconduct may be brought unless within sixty days after the day upon which reasonable grounds for believing that misconduct as defined </w:t>
      </w:r>
      <w:r w:rsidRPr="00B402D6">
        <w:rPr>
          <w:rFonts w:ascii="Arial" w:hAnsi="Arial" w:cs="Arial"/>
        </w:rPr>
        <w:t>in Part II of this</w:t>
      </w:r>
      <w:r w:rsidRPr="00986765">
        <w:rPr>
          <w:rFonts w:ascii="Arial" w:hAnsi="Arial" w:cs="Arial"/>
        </w:rPr>
        <w:t xml:space="preserve"> code may have occurred, have been reported to, or have been discovered by, a faculty member, the Dean, </w:t>
      </w:r>
      <w:r w:rsidR="00F66EE7" w:rsidRPr="00986765">
        <w:rPr>
          <w:rFonts w:ascii="Arial" w:hAnsi="Arial" w:cs="Arial"/>
        </w:rPr>
        <w:t>Assistant Dean of Student Affairs</w:t>
      </w:r>
      <w:r w:rsidRPr="00986765">
        <w:rPr>
          <w:rFonts w:ascii="Arial" w:hAnsi="Arial" w:cs="Arial"/>
        </w:rPr>
        <w:t xml:space="preserve">, or </w:t>
      </w:r>
      <w:r w:rsidR="00796DA2">
        <w:rPr>
          <w:rFonts w:ascii="Arial" w:hAnsi="Arial" w:cs="Arial"/>
        </w:rPr>
        <w:t>the Vice Dean</w:t>
      </w:r>
      <w:r w:rsidRPr="00986765">
        <w:rPr>
          <w:rFonts w:ascii="Arial" w:hAnsi="Arial" w:cs="Arial"/>
        </w:rPr>
        <w:t xml:space="preserve"> for Academic Affairs; the student has been provided notice of an informal conference regarding academic misconduct under </w:t>
      </w:r>
      <w:r w:rsidR="00B402D6">
        <w:rPr>
          <w:rFonts w:ascii="Arial" w:hAnsi="Arial" w:cs="Arial"/>
        </w:rPr>
        <w:t xml:space="preserve">Part III(C)(1) </w:t>
      </w:r>
      <w:r w:rsidRPr="00B402D6">
        <w:rPr>
          <w:rFonts w:ascii="Arial" w:hAnsi="Arial" w:cs="Arial"/>
        </w:rPr>
        <w:t>of this</w:t>
      </w:r>
      <w:r w:rsidRPr="00986765">
        <w:rPr>
          <w:rFonts w:ascii="Arial" w:hAnsi="Arial" w:cs="Arial"/>
        </w:rPr>
        <w:t xml:space="preserve"> code; or written notice regarding personal misconduct under </w:t>
      </w:r>
      <w:r w:rsidR="00B402D6">
        <w:rPr>
          <w:rFonts w:ascii="Arial" w:hAnsi="Arial" w:cs="Arial"/>
        </w:rPr>
        <w:t xml:space="preserve">Part III(C)(2) </w:t>
      </w:r>
      <w:r w:rsidRPr="00986765">
        <w:rPr>
          <w:rFonts w:ascii="Arial" w:hAnsi="Arial" w:cs="Arial"/>
        </w:rPr>
        <w:t xml:space="preserve">of this code. </w:t>
      </w:r>
    </w:p>
    <w:p w14:paraId="4BB980B7" w14:textId="77777777" w:rsidR="002A2A67" w:rsidRDefault="002A2A67" w:rsidP="002A2A67">
      <w:pPr>
        <w:ind w:left="1065" w:firstLine="0"/>
        <w:rPr>
          <w:rFonts w:ascii="Arial" w:hAnsi="Arial" w:cs="Arial"/>
        </w:rPr>
      </w:pPr>
    </w:p>
    <w:p w14:paraId="63E104C8" w14:textId="77777777" w:rsidR="00413362" w:rsidRPr="00986765" w:rsidRDefault="00557BA2" w:rsidP="00981B57">
      <w:pPr>
        <w:numPr>
          <w:ilvl w:val="0"/>
          <w:numId w:val="24"/>
        </w:numPr>
        <w:ind w:hanging="360"/>
        <w:rPr>
          <w:rFonts w:ascii="Arial" w:hAnsi="Arial" w:cs="Arial"/>
        </w:rPr>
      </w:pPr>
      <w:r w:rsidRPr="00986765">
        <w:rPr>
          <w:rFonts w:ascii="Arial" w:hAnsi="Arial" w:cs="Arial"/>
          <w:i/>
        </w:rPr>
        <w:t>Default for nonappearance</w:t>
      </w:r>
      <w:r w:rsidRPr="00986765">
        <w:rPr>
          <w:rFonts w:ascii="Arial" w:hAnsi="Arial" w:cs="Arial"/>
        </w:rPr>
        <w:t xml:space="preserve">: If a student concerning whom there exists reasonable grounds for believing that he or she engaged in academic or personal misconduct fails, after proper notice and without reasonable excuse, to attend a meeting, conference or hearing relating to the misconduct, the student may be found guilty of the misconduct and appropriate penalties shall be assessed. </w:t>
      </w:r>
    </w:p>
    <w:p w14:paraId="4A81473F"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1C976343" w14:textId="76C7C60C" w:rsidR="00796DA2" w:rsidRDefault="00557BA2" w:rsidP="00796DA2">
      <w:pPr>
        <w:pStyle w:val="Heading3"/>
        <w:ind w:left="355"/>
        <w:rPr>
          <w:rFonts w:ascii="Arial" w:hAnsi="Arial" w:cs="Arial"/>
        </w:rPr>
      </w:pPr>
      <w:r w:rsidRPr="00986765">
        <w:rPr>
          <w:rFonts w:ascii="Arial" w:hAnsi="Arial" w:cs="Arial"/>
        </w:rPr>
        <w:t>5.</w:t>
      </w:r>
      <w:r w:rsidRPr="00986765">
        <w:rPr>
          <w:rFonts w:ascii="Arial" w:eastAsia="Arial" w:hAnsi="Arial" w:cs="Arial"/>
        </w:rPr>
        <w:t xml:space="preserve"> </w:t>
      </w:r>
      <w:r w:rsidRPr="00986765">
        <w:rPr>
          <w:rFonts w:ascii="Arial" w:hAnsi="Arial" w:cs="Arial"/>
        </w:rPr>
        <w:t xml:space="preserve">Computation of time </w:t>
      </w:r>
    </w:p>
    <w:p w14:paraId="1951F4D4" w14:textId="77777777" w:rsidR="00796DA2" w:rsidRPr="00796DA2" w:rsidRDefault="00796DA2" w:rsidP="00796DA2"/>
    <w:p w14:paraId="28E1CC7F" w14:textId="6FECCF3A" w:rsidR="00413362" w:rsidRPr="00986765" w:rsidRDefault="00557BA2" w:rsidP="00796DA2">
      <w:pPr>
        <w:ind w:left="1075" w:hanging="355"/>
        <w:rPr>
          <w:rFonts w:ascii="Arial" w:hAnsi="Arial" w:cs="Arial"/>
        </w:rPr>
      </w:pPr>
      <w:r w:rsidRPr="00986765">
        <w:rPr>
          <w:rFonts w:ascii="Arial" w:hAnsi="Arial" w:cs="Arial"/>
        </w:rPr>
        <w:t>a.</w:t>
      </w:r>
      <w:r w:rsidRPr="00986765">
        <w:rPr>
          <w:rFonts w:ascii="Arial" w:eastAsia="Arial" w:hAnsi="Arial" w:cs="Arial"/>
        </w:rPr>
        <w:t xml:space="preserve"> </w:t>
      </w:r>
      <w:r w:rsidR="00796DA2">
        <w:rPr>
          <w:rFonts w:ascii="Arial" w:eastAsia="Arial" w:hAnsi="Arial" w:cs="Arial"/>
        </w:rPr>
        <w:t xml:space="preserve"> </w:t>
      </w:r>
      <w:r w:rsidRPr="00986765">
        <w:rPr>
          <w:rFonts w:ascii="Arial" w:hAnsi="Arial" w:cs="Arial"/>
        </w:rPr>
        <w:t xml:space="preserve">In computing any period of time prescribed or allowed under this code, the day of the act or event from which the designated period of time begins to run </w:t>
      </w:r>
      <w:r w:rsidRPr="00986765">
        <w:rPr>
          <w:rFonts w:ascii="Arial" w:hAnsi="Arial" w:cs="Arial"/>
        </w:rPr>
        <w:lastRenderedPageBreak/>
        <w:t xml:space="preserve">shall not be included. The last day of the period to be computed shall be counted unless it is a Saturday, Sunday, legal holiday, or day in which the law school is not holding regularly scheduled classes, in which event the period shall run until the next day which is not one of the aforementioned days. When the period of time prescribed or allowed is less than eleven days, intermediate Saturdays, Sundays, legal holidays, and days in which the law school is not holding regularly scheduled classes shall be excluded from the computation. </w:t>
      </w:r>
    </w:p>
    <w:p w14:paraId="796EF61B"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30E45F13" w14:textId="77777777" w:rsidR="00413362" w:rsidRPr="00986765" w:rsidRDefault="00557BA2">
      <w:pPr>
        <w:pStyle w:val="Heading2"/>
        <w:ind w:left="10"/>
        <w:rPr>
          <w:rFonts w:ascii="Arial" w:hAnsi="Arial" w:cs="Arial"/>
        </w:rPr>
      </w:pPr>
      <w:r w:rsidRPr="00986765">
        <w:rPr>
          <w:rFonts w:ascii="Arial" w:hAnsi="Arial" w:cs="Arial"/>
        </w:rPr>
        <w:t>G.</w:t>
      </w:r>
      <w:r w:rsidRPr="00986765">
        <w:rPr>
          <w:rFonts w:ascii="Arial" w:eastAsia="Arial" w:hAnsi="Arial" w:cs="Arial"/>
        </w:rPr>
        <w:t xml:space="preserve"> </w:t>
      </w:r>
      <w:r w:rsidRPr="00986765">
        <w:rPr>
          <w:rFonts w:ascii="Arial" w:hAnsi="Arial" w:cs="Arial"/>
        </w:rPr>
        <w:t xml:space="preserve">Misconduct by Student Organization </w:t>
      </w:r>
    </w:p>
    <w:p w14:paraId="442019B8" w14:textId="77777777" w:rsidR="00413362" w:rsidRPr="00986765" w:rsidRDefault="00557BA2">
      <w:pPr>
        <w:spacing w:line="259" w:lineRule="auto"/>
        <w:ind w:left="0" w:firstLine="0"/>
        <w:rPr>
          <w:rFonts w:ascii="Arial" w:hAnsi="Arial" w:cs="Arial"/>
        </w:rPr>
      </w:pPr>
      <w:r w:rsidRPr="00986765">
        <w:rPr>
          <w:rFonts w:ascii="Arial" w:hAnsi="Arial" w:cs="Arial"/>
          <w:b/>
        </w:rPr>
        <w:t xml:space="preserve"> </w:t>
      </w:r>
    </w:p>
    <w:p w14:paraId="1E877C11" w14:textId="77777777" w:rsidR="00413362" w:rsidRPr="00986765" w:rsidRDefault="00557BA2" w:rsidP="00981B57">
      <w:pPr>
        <w:numPr>
          <w:ilvl w:val="0"/>
          <w:numId w:val="25"/>
        </w:numPr>
        <w:ind w:hanging="360"/>
        <w:rPr>
          <w:rFonts w:ascii="Arial" w:hAnsi="Arial" w:cs="Arial"/>
        </w:rPr>
      </w:pPr>
      <w:r w:rsidRPr="00986765">
        <w:rPr>
          <w:rFonts w:ascii="Arial" w:hAnsi="Arial" w:cs="Arial"/>
        </w:rPr>
        <w:t xml:space="preserve">A complaint that a student organization has committed an act of academic or personal misconduct may be filed against the student organization, against individual members of the organization, or against the organization and individual members of the organization. The complaint may be filed by any student or any member of the university faculty, administration, or staff. </w:t>
      </w:r>
    </w:p>
    <w:p w14:paraId="4EAF51F2" w14:textId="77777777" w:rsidR="00413362" w:rsidRPr="00986765" w:rsidRDefault="00557BA2">
      <w:pPr>
        <w:spacing w:line="259" w:lineRule="auto"/>
        <w:ind w:left="720" w:firstLine="0"/>
        <w:rPr>
          <w:rFonts w:ascii="Arial" w:hAnsi="Arial" w:cs="Arial"/>
        </w:rPr>
      </w:pPr>
      <w:r w:rsidRPr="00986765">
        <w:rPr>
          <w:rFonts w:ascii="Arial" w:hAnsi="Arial" w:cs="Arial"/>
        </w:rPr>
        <w:t xml:space="preserve"> </w:t>
      </w:r>
    </w:p>
    <w:p w14:paraId="36E78C7A" w14:textId="1E421796" w:rsidR="00413362" w:rsidRDefault="00557BA2" w:rsidP="00981B57">
      <w:pPr>
        <w:numPr>
          <w:ilvl w:val="0"/>
          <w:numId w:val="25"/>
        </w:numPr>
        <w:ind w:hanging="360"/>
        <w:rPr>
          <w:rFonts w:ascii="Arial" w:hAnsi="Arial" w:cs="Arial"/>
        </w:rPr>
      </w:pPr>
      <w:r w:rsidRPr="00986765">
        <w:rPr>
          <w:rFonts w:ascii="Arial" w:hAnsi="Arial" w:cs="Arial"/>
        </w:rPr>
        <w:t xml:space="preserve">A complaint against a student organization and/or individual members of the organization must be submitted in writing to the </w:t>
      </w:r>
      <w:r w:rsidR="00F66EE7" w:rsidRPr="00986765">
        <w:rPr>
          <w:rFonts w:ascii="Arial" w:hAnsi="Arial" w:cs="Arial"/>
        </w:rPr>
        <w:t>Assistant Dean of Student Affairs</w:t>
      </w:r>
      <w:r w:rsidRPr="00986765">
        <w:rPr>
          <w:rFonts w:ascii="Arial" w:hAnsi="Arial" w:cs="Arial"/>
        </w:rPr>
        <w:t xml:space="preserve">. </w:t>
      </w:r>
    </w:p>
    <w:p w14:paraId="055A2160" w14:textId="77777777" w:rsidR="00796DA2" w:rsidRPr="00986765" w:rsidRDefault="00796DA2" w:rsidP="00796DA2">
      <w:pPr>
        <w:rPr>
          <w:rFonts w:ascii="Arial" w:hAnsi="Arial" w:cs="Arial"/>
        </w:rPr>
      </w:pPr>
    </w:p>
    <w:p w14:paraId="134BF9D6" w14:textId="24B0BABE" w:rsidR="00796DA2" w:rsidRDefault="00796DA2" w:rsidP="00796DA2">
      <w:pPr>
        <w:spacing w:line="259" w:lineRule="auto"/>
        <w:ind w:left="1080" w:right="7" w:hanging="360"/>
        <w:rPr>
          <w:rFonts w:ascii="Arial" w:hAnsi="Arial" w:cs="Arial"/>
        </w:rPr>
      </w:pPr>
      <w:r>
        <w:rPr>
          <w:rFonts w:ascii="Arial" w:hAnsi="Arial" w:cs="Arial"/>
        </w:rPr>
        <w:t xml:space="preserve">a.  </w:t>
      </w:r>
      <w:r w:rsidR="00557BA2" w:rsidRPr="00796DA2">
        <w:rPr>
          <w:rFonts w:ascii="Arial" w:hAnsi="Arial" w:cs="Arial"/>
        </w:rPr>
        <w:t xml:space="preserve">If a complaint is against a student organization, the </w:t>
      </w:r>
      <w:r>
        <w:rPr>
          <w:rFonts w:ascii="Arial" w:hAnsi="Arial" w:cs="Arial"/>
        </w:rPr>
        <w:t>Assistant Dean of Student Affairs</w:t>
      </w:r>
      <w:r w:rsidR="00557BA2" w:rsidRPr="00796DA2">
        <w:rPr>
          <w:rFonts w:ascii="Arial" w:hAnsi="Arial" w:cs="Arial"/>
        </w:rPr>
        <w:t xml:space="preserve"> has the authority to initiate disciplinary proceedings against the organization. </w:t>
      </w:r>
    </w:p>
    <w:p w14:paraId="0DAFA8C9" w14:textId="77777777" w:rsidR="00796DA2" w:rsidRPr="00796DA2" w:rsidRDefault="00796DA2" w:rsidP="00796DA2">
      <w:pPr>
        <w:spacing w:line="259" w:lineRule="auto"/>
        <w:ind w:left="1080" w:right="7" w:hanging="360"/>
        <w:rPr>
          <w:rFonts w:ascii="Arial" w:hAnsi="Arial" w:cs="Arial"/>
        </w:rPr>
      </w:pPr>
    </w:p>
    <w:p w14:paraId="0207EE0A" w14:textId="15A60D71" w:rsidR="00413362" w:rsidRDefault="00796DA2" w:rsidP="00796DA2">
      <w:pPr>
        <w:ind w:left="1065" w:hanging="345"/>
        <w:rPr>
          <w:rFonts w:ascii="Arial" w:hAnsi="Arial" w:cs="Arial"/>
        </w:rPr>
      </w:pPr>
      <w:r>
        <w:rPr>
          <w:rFonts w:ascii="Arial" w:hAnsi="Arial" w:cs="Arial"/>
        </w:rPr>
        <w:t xml:space="preserve">b.  </w:t>
      </w:r>
      <w:r w:rsidR="00557BA2" w:rsidRPr="00986765">
        <w:rPr>
          <w:rFonts w:ascii="Arial" w:hAnsi="Arial" w:cs="Arial"/>
        </w:rPr>
        <w:t xml:space="preserve">If the complaint involves an allegation of academic misconduct by an individual student member of the organization which is related to a particular course in which the student is enrolled, the </w:t>
      </w:r>
      <w:r w:rsidR="00F66EE7" w:rsidRPr="00986765">
        <w:rPr>
          <w:rFonts w:ascii="Arial" w:hAnsi="Arial" w:cs="Arial"/>
        </w:rPr>
        <w:t>Assistant Dean of Student Affairs</w:t>
      </w:r>
      <w:r w:rsidR="00557BA2" w:rsidRPr="00986765">
        <w:rPr>
          <w:rFonts w:ascii="Arial" w:hAnsi="Arial" w:cs="Arial"/>
        </w:rPr>
        <w:t xml:space="preserve"> must refer the complaint against the student to the faculty member who is teaching the course. The faculty member has the authority to initiate academic misconduct proceedings against the student as provided in this Code of Student Rights, Responsibilities, and Conduct. </w:t>
      </w:r>
    </w:p>
    <w:p w14:paraId="1E39C45E" w14:textId="77777777" w:rsidR="00796DA2" w:rsidRPr="00986765" w:rsidRDefault="00796DA2" w:rsidP="00796DA2">
      <w:pPr>
        <w:ind w:left="1065" w:hanging="345"/>
        <w:rPr>
          <w:rFonts w:ascii="Arial" w:hAnsi="Arial" w:cs="Arial"/>
        </w:rPr>
      </w:pPr>
    </w:p>
    <w:p w14:paraId="054396C1" w14:textId="414D039A" w:rsidR="00413362" w:rsidRDefault="00796DA2" w:rsidP="00796DA2">
      <w:pPr>
        <w:ind w:left="1080" w:hanging="360"/>
        <w:rPr>
          <w:rFonts w:ascii="Arial" w:hAnsi="Arial" w:cs="Arial"/>
        </w:rPr>
      </w:pPr>
      <w:r>
        <w:rPr>
          <w:rFonts w:ascii="Arial" w:hAnsi="Arial" w:cs="Arial"/>
        </w:rPr>
        <w:t xml:space="preserve">c.  </w:t>
      </w:r>
      <w:r w:rsidR="00557BA2" w:rsidRPr="00986765">
        <w:rPr>
          <w:rFonts w:ascii="Arial" w:hAnsi="Arial" w:cs="Arial"/>
        </w:rPr>
        <w:t>If the complaint involves an allegation of academic misconduct by an</w:t>
      </w:r>
      <w:r>
        <w:rPr>
          <w:rFonts w:ascii="Arial" w:hAnsi="Arial" w:cs="Arial"/>
        </w:rPr>
        <w:t xml:space="preserve"> </w:t>
      </w:r>
      <w:r w:rsidR="00557BA2" w:rsidRPr="00986765">
        <w:rPr>
          <w:rFonts w:ascii="Arial" w:hAnsi="Arial" w:cs="Arial"/>
        </w:rPr>
        <w:t xml:space="preserve">individual student member of the organization which is not related to a course in which the student is enrolled, the </w:t>
      </w:r>
      <w:r w:rsidR="00F66EE7" w:rsidRPr="00986765">
        <w:rPr>
          <w:rFonts w:ascii="Arial" w:hAnsi="Arial" w:cs="Arial"/>
        </w:rPr>
        <w:t>Assistant Dean of Student Affairs</w:t>
      </w:r>
      <w:r w:rsidR="00557BA2" w:rsidRPr="00986765">
        <w:rPr>
          <w:rFonts w:ascii="Arial" w:hAnsi="Arial" w:cs="Arial"/>
        </w:rPr>
        <w:t xml:space="preserve"> has the authority to initiate academic misconduct proceedings against the student after consulting with the Dean of the school. </w:t>
      </w:r>
    </w:p>
    <w:p w14:paraId="0C0F45EE" w14:textId="77777777" w:rsidR="00796DA2" w:rsidRPr="00986765" w:rsidRDefault="00796DA2" w:rsidP="00796DA2">
      <w:pPr>
        <w:ind w:left="1080" w:hanging="360"/>
        <w:rPr>
          <w:rFonts w:ascii="Arial" w:hAnsi="Arial" w:cs="Arial"/>
        </w:rPr>
      </w:pPr>
    </w:p>
    <w:p w14:paraId="0CFB2889" w14:textId="744E092F" w:rsidR="00413362" w:rsidRDefault="00796DA2" w:rsidP="00796DA2">
      <w:pPr>
        <w:ind w:left="1065" w:hanging="345"/>
        <w:rPr>
          <w:rFonts w:ascii="Arial" w:hAnsi="Arial" w:cs="Arial"/>
        </w:rPr>
      </w:pPr>
      <w:r>
        <w:rPr>
          <w:rFonts w:ascii="Arial" w:hAnsi="Arial" w:cs="Arial"/>
        </w:rPr>
        <w:t xml:space="preserve">d.  </w:t>
      </w:r>
      <w:r w:rsidR="00557BA2" w:rsidRPr="00986765">
        <w:rPr>
          <w:rFonts w:ascii="Arial" w:hAnsi="Arial" w:cs="Arial"/>
        </w:rPr>
        <w:t xml:space="preserve">If the complaint involves an allegation of personal misconduct by an individual student member of the organization, the </w:t>
      </w:r>
      <w:r w:rsidR="00F66EE7" w:rsidRPr="00986765">
        <w:rPr>
          <w:rFonts w:ascii="Arial" w:hAnsi="Arial" w:cs="Arial"/>
        </w:rPr>
        <w:t>Assistant Dean of Student Affairs</w:t>
      </w:r>
      <w:r w:rsidR="00557BA2" w:rsidRPr="00986765">
        <w:rPr>
          <w:rFonts w:ascii="Arial" w:hAnsi="Arial" w:cs="Arial"/>
        </w:rPr>
        <w:t xml:space="preserve"> has the authority to initiate disciplinary proceedings against the student. </w:t>
      </w:r>
    </w:p>
    <w:p w14:paraId="6065370B" w14:textId="77777777" w:rsidR="00796DA2" w:rsidRPr="00986765" w:rsidRDefault="00796DA2" w:rsidP="00796DA2">
      <w:pPr>
        <w:ind w:left="1065" w:hanging="345"/>
        <w:rPr>
          <w:rFonts w:ascii="Arial" w:hAnsi="Arial" w:cs="Arial"/>
        </w:rPr>
      </w:pPr>
    </w:p>
    <w:p w14:paraId="1A4EBFA6" w14:textId="504BCFA4" w:rsidR="00413362" w:rsidRPr="00986765" w:rsidRDefault="00796DA2" w:rsidP="00796DA2">
      <w:pPr>
        <w:ind w:left="1065" w:hanging="345"/>
        <w:rPr>
          <w:rFonts w:ascii="Arial" w:hAnsi="Arial" w:cs="Arial"/>
        </w:rPr>
      </w:pPr>
      <w:r>
        <w:rPr>
          <w:rFonts w:ascii="Arial" w:hAnsi="Arial" w:cs="Arial"/>
        </w:rPr>
        <w:t xml:space="preserve">e.  </w:t>
      </w:r>
      <w:r w:rsidR="00557BA2" w:rsidRPr="00986765">
        <w:rPr>
          <w:rFonts w:ascii="Arial" w:hAnsi="Arial" w:cs="Arial"/>
        </w:rPr>
        <w:t xml:space="preserve">If the complaint involves an allegation that an individual student member of the organization has committed simultaneous acts of academic and personal </w:t>
      </w:r>
      <w:r w:rsidR="00557BA2" w:rsidRPr="00986765">
        <w:rPr>
          <w:rFonts w:ascii="Arial" w:hAnsi="Arial" w:cs="Arial"/>
        </w:rPr>
        <w:lastRenderedPageBreak/>
        <w:t>misconduct, proceedings against the student may be initiated as provided in this Code of Student Rights, Responsibilities, and Conduct</w:t>
      </w:r>
      <w:r w:rsidR="00B402D6">
        <w:rPr>
          <w:rFonts w:ascii="Arial" w:hAnsi="Arial" w:cs="Arial"/>
        </w:rPr>
        <w:t xml:space="preserve">.  </w:t>
      </w:r>
      <w:r w:rsidR="00557BA2" w:rsidRPr="00986765">
        <w:rPr>
          <w:rFonts w:ascii="Arial" w:hAnsi="Arial" w:cs="Arial"/>
        </w:rPr>
        <w:t xml:space="preserve"> </w:t>
      </w:r>
    </w:p>
    <w:p w14:paraId="5A1AF1C7"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56BA48F6" w14:textId="77777777" w:rsidR="00413362" w:rsidRPr="00986765" w:rsidRDefault="00557BA2" w:rsidP="00981B57">
      <w:pPr>
        <w:numPr>
          <w:ilvl w:val="0"/>
          <w:numId w:val="25"/>
        </w:numPr>
        <w:ind w:hanging="360"/>
        <w:rPr>
          <w:rFonts w:ascii="Arial" w:hAnsi="Arial" w:cs="Arial"/>
        </w:rPr>
      </w:pPr>
      <w:r w:rsidRPr="00986765">
        <w:rPr>
          <w:rFonts w:ascii="Arial" w:hAnsi="Arial" w:cs="Arial"/>
        </w:rPr>
        <w:t xml:space="preserve">Disciplinary proceedings against a student organization are governed by the procedures established by the individual campus for such proceedings. </w:t>
      </w:r>
    </w:p>
    <w:p w14:paraId="438DDBAF"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70A07DA0" w14:textId="43247823" w:rsidR="00413362" w:rsidRPr="00796DA2" w:rsidRDefault="00557BA2" w:rsidP="00796DA2">
      <w:pPr>
        <w:numPr>
          <w:ilvl w:val="0"/>
          <w:numId w:val="25"/>
        </w:numPr>
        <w:spacing w:line="259" w:lineRule="auto"/>
        <w:ind w:hanging="360"/>
        <w:rPr>
          <w:rFonts w:ascii="Arial" w:hAnsi="Arial" w:cs="Arial"/>
        </w:rPr>
      </w:pPr>
      <w:r w:rsidRPr="00796DA2">
        <w:rPr>
          <w:rFonts w:ascii="Arial" w:hAnsi="Arial" w:cs="Arial"/>
        </w:rPr>
        <w:t xml:space="preserve">Academic misconduct proceedings against individual members of a student organization are governed by the procedures otherwise applicable to students alleged to have committed acts of academic misconduct.  </w:t>
      </w:r>
    </w:p>
    <w:p w14:paraId="5800461B"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1D8E51B4" w14:textId="77777777" w:rsidR="00413362" w:rsidRPr="00986765" w:rsidRDefault="00557BA2" w:rsidP="00981B57">
      <w:pPr>
        <w:numPr>
          <w:ilvl w:val="0"/>
          <w:numId w:val="25"/>
        </w:numPr>
        <w:ind w:hanging="360"/>
        <w:rPr>
          <w:rFonts w:ascii="Arial" w:hAnsi="Arial" w:cs="Arial"/>
        </w:rPr>
      </w:pPr>
      <w:r w:rsidRPr="00986765">
        <w:rPr>
          <w:rFonts w:ascii="Arial" w:hAnsi="Arial" w:cs="Arial"/>
        </w:rPr>
        <w:t xml:space="preserve">Disciplinary proceedings against individual members of a student organization are governed by the procedures otherwise applicable to students alleged to have committed acts of personal misconduct. </w:t>
      </w:r>
    </w:p>
    <w:p w14:paraId="77E11C56"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1209070E" w14:textId="77777777" w:rsidR="00413362" w:rsidRPr="00986765" w:rsidRDefault="00557BA2">
      <w:pPr>
        <w:pStyle w:val="Heading2"/>
        <w:ind w:left="10"/>
        <w:rPr>
          <w:rFonts w:ascii="Arial" w:hAnsi="Arial" w:cs="Arial"/>
        </w:rPr>
      </w:pPr>
      <w:r w:rsidRPr="00986765">
        <w:rPr>
          <w:rFonts w:ascii="Arial" w:hAnsi="Arial" w:cs="Arial"/>
        </w:rPr>
        <w:t>H.</w:t>
      </w:r>
      <w:r w:rsidRPr="00986765">
        <w:rPr>
          <w:rFonts w:ascii="Arial" w:eastAsia="Arial" w:hAnsi="Arial" w:cs="Arial"/>
        </w:rPr>
        <w:t xml:space="preserve"> </w:t>
      </w:r>
      <w:r w:rsidRPr="00986765">
        <w:rPr>
          <w:rFonts w:ascii="Arial" w:hAnsi="Arial" w:cs="Arial"/>
        </w:rPr>
        <w:t>Definitions</w:t>
      </w:r>
      <w:r w:rsidRPr="00986765">
        <w:rPr>
          <w:rFonts w:ascii="Arial" w:hAnsi="Arial" w:cs="Arial"/>
          <w:b w:val="0"/>
        </w:rPr>
        <w:t xml:space="preserve"> </w:t>
      </w:r>
    </w:p>
    <w:p w14:paraId="7F6068A4" w14:textId="77777777" w:rsidR="00413362" w:rsidRPr="00986765" w:rsidRDefault="00557BA2">
      <w:pPr>
        <w:spacing w:line="259" w:lineRule="auto"/>
        <w:ind w:left="360" w:firstLine="0"/>
        <w:rPr>
          <w:rFonts w:ascii="Arial" w:hAnsi="Arial" w:cs="Arial"/>
        </w:rPr>
      </w:pPr>
      <w:r w:rsidRPr="00986765">
        <w:rPr>
          <w:rFonts w:ascii="Arial" w:hAnsi="Arial" w:cs="Arial"/>
        </w:rPr>
        <w:t xml:space="preserve"> </w:t>
      </w:r>
    </w:p>
    <w:p w14:paraId="69BCD9E7" w14:textId="77777777" w:rsidR="00ED6030" w:rsidRDefault="00557BA2" w:rsidP="00ED6030">
      <w:pPr>
        <w:ind w:left="360" w:firstLine="0"/>
        <w:rPr>
          <w:rFonts w:ascii="Arial" w:hAnsi="Arial" w:cs="Arial"/>
        </w:rPr>
      </w:pPr>
      <w:r w:rsidRPr="00986765">
        <w:rPr>
          <w:rFonts w:ascii="Arial" w:hAnsi="Arial" w:cs="Arial"/>
        </w:rPr>
        <w:t xml:space="preserve">For purposes of </w:t>
      </w:r>
      <w:r w:rsidR="00ED6030">
        <w:rPr>
          <w:rFonts w:ascii="Arial" w:hAnsi="Arial" w:cs="Arial"/>
        </w:rPr>
        <w:t>this Code, the t</w:t>
      </w:r>
      <w:r w:rsidRPr="00986765">
        <w:rPr>
          <w:rFonts w:ascii="Arial" w:hAnsi="Arial" w:cs="Arial"/>
        </w:rPr>
        <w:t xml:space="preserve">erm “student” includes </w:t>
      </w:r>
      <w:r w:rsidR="00ED6030">
        <w:rPr>
          <w:rFonts w:ascii="Arial" w:hAnsi="Arial" w:cs="Arial"/>
        </w:rPr>
        <w:t>the following:</w:t>
      </w:r>
    </w:p>
    <w:p w14:paraId="653EDE94" w14:textId="77777777" w:rsidR="00ED6030" w:rsidRDefault="00ED6030" w:rsidP="00ED6030">
      <w:pPr>
        <w:ind w:left="360" w:firstLine="0"/>
        <w:rPr>
          <w:rFonts w:ascii="Arial" w:hAnsi="Arial" w:cs="Arial"/>
        </w:rPr>
      </w:pPr>
    </w:p>
    <w:p w14:paraId="196CBB97" w14:textId="4BFD7BAA" w:rsidR="00ED6030" w:rsidRDefault="00ED6030" w:rsidP="00ED6030">
      <w:pPr>
        <w:ind w:left="720" w:hanging="360"/>
        <w:rPr>
          <w:rFonts w:ascii="Arial" w:hAnsi="Arial" w:cs="Arial"/>
        </w:rPr>
      </w:pPr>
      <w:r>
        <w:rPr>
          <w:rFonts w:ascii="Arial" w:hAnsi="Arial" w:cs="Arial"/>
        </w:rPr>
        <w:t>1.  A person who is admitted or enrolled in any credit-bearing course or program in any school or division of Indiana University.</w:t>
      </w:r>
    </w:p>
    <w:p w14:paraId="39E90842" w14:textId="77777777" w:rsidR="00ED6030" w:rsidRDefault="00ED6030" w:rsidP="00ED6030">
      <w:pPr>
        <w:ind w:left="720" w:hanging="360"/>
        <w:rPr>
          <w:rFonts w:ascii="Arial" w:hAnsi="Arial" w:cs="Arial"/>
        </w:rPr>
      </w:pPr>
    </w:p>
    <w:p w14:paraId="00A4DA5F" w14:textId="32CBB0F0" w:rsidR="00ED6030" w:rsidRDefault="00ED6030" w:rsidP="00ED6030">
      <w:pPr>
        <w:ind w:left="720" w:hanging="360"/>
        <w:rPr>
          <w:rFonts w:ascii="Arial" w:hAnsi="Arial" w:cs="Arial"/>
        </w:rPr>
      </w:pPr>
      <w:r>
        <w:rPr>
          <w:rFonts w:ascii="Arial" w:hAnsi="Arial" w:cs="Arial"/>
        </w:rPr>
        <w:t>2.  A person who is admitted to Indiana University and present on a campus for the purpose of being enrolled in any credit-bearing course or program in any school or division of Indiana University.</w:t>
      </w:r>
    </w:p>
    <w:p w14:paraId="4A48E245" w14:textId="77777777" w:rsidR="00ED6030" w:rsidRDefault="00ED6030" w:rsidP="00ED6030">
      <w:pPr>
        <w:ind w:left="720" w:hanging="360"/>
        <w:rPr>
          <w:rFonts w:ascii="Arial" w:hAnsi="Arial" w:cs="Arial"/>
        </w:rPr>
      </w:pPr>
    </w:p>
    <w:p w14:paraId="647495B3" w14:textId="77777777" w:rsidR="00ED6030" w:rsidRDefault="00ED6030" w:rsidP="00ED6030">
      <w:pPr>
        <w:ind w:left="720" w:hanging="360"/>
        <w:rPr>
          <w:rFonts w:ascii="Arial" w:hAnsi="Arial" w:cs="Arial"/>
        </w:rPr>
      </w:pPr>
      <w:r>
        <w:rPr>
          <w:rFonts w:ascii="Arial" w:hAnsi="Arial" w:cs="Arial"/>
        </w:rPr>
        <w:t>3.  A person who has been admitted and enrolled in any credit-bearing course or program in any school or division of Indiana University and continues to be associated with Indiana University because of failure to complete the course or program in which the person was enrolled.</w:t>
      </w:r>
    </w:p>
    <w:p w14:paraId="78DA6D1E" w14:textId="77777777" w:rsidR="00ED6030" w:rsidRDefault="00ED6030" w:rsidP="00ED6030">
      <w:pPr>
        <w:ind w:left="720" w:hanging="360"/>
        <w:rPr>
          <w:rFonts w:ascii="Arial" w:hAnsi="Arial" w:cs="Arial"/>
        </w:rPr>
      </w:pPr>
    </w:p>
    <w:p w14:paraId="3D4C583F" w14:textId="77777777" w:rsidR="00ED6030" w:rsidRDefault="00ED6030" w:rsidP="00ED6030">
      <w:pPr>
        <w:ind w:left="720" w:hanging="360"/>
        <w:rPr>
          <w:rFonts w:ascii="Arial" w:hAnsi="Arial" w:cs="Arial"/>
        </w:rPr>
      </w:pPr>
      <w:r>
        <w:rPr>
          <w:rFonts w:ascii="Arial" w:hAnsi="Arial" w:cs="Arial"/>
        </w:rPr>
        <w:t>4.  A person who is not admitted to the university, but who is taking classes to transfer to another university, for personal enrichment, or in preparation to apply to a graduate program.  A person who is taking classes as part of the Advance College Project for the limited purpose of academic misconduct related to an enrolled course.</w:t>
      </w:r>
    </w:p>
    <w:p w14:paraId="31F71B9D" w14:textId="07A66EB4" w:rsidR="00ED6030" w:rsidRPr="00986765" w:rsidRDefault="00ED6030" w:rsidP="00ED6030">
      <w:pPr>
        <w:ind w:left="720" w:hanging="360"/>
        <w:rPr>
          <w:rFonts w:ascii="Arial" w:hAnsi="Arial" w:cs="Arial"/>
        </w:rPr>
      </w:pPr>
      <w:r>
        <w:rPr>
          <w:rFonts w:ascii="Arial" w:hAnsi="Arial" w:cs="Arial"/>
        </w:rPr>
        <w:t xml:space="preserve">5.  Individuals who withdraw after having allegedly committed misconduct, or who are not officially enrolled for a particular term, but who have an expected continued academic relationship with the University, may be considered “students.”  </w:t>
      </w:r>
    </w:p>
    <w:p w14:paraId="02768B65"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28194F95" w14:textId="77777777" w:rsidR="00413362" w:rsidRPr="00986765" w:rsidRDefault="00557BA2">
      <w:pPr>
        <w:spacing w:line="259" w:lineRule="auto"/>
        <w:ind w:left="10" w:hanging="10"/>
        <w:rPr>
          <w:rFonts w:ascii="Arial" w:hAnsi="Arial" w:cs="Arial"/>
        </w:rPr>
      </w:pPr>
      <w:r w:rsidRPr="00986765">
        <w:rPr>
          <w:rFonts w:ascii="Arial" w:hAnsi="Arial" w:cs="Arial"/>
          <w:b/>
        </w:rPr>
        <w:t>I.</w:t>
      </w:r>
      <w:r w:rsidRPr="00986765">
        <w:rPr>
          <w:rFonts w:ascii="Arial" w:eastAsia="Arial" w:hAnsi="Arial" w:cs="Arial"/>
          <w:b/>
        </w:rPr>
        <w:t xml:space="preserve"> </w:t>
      </w:r>
      <w:r w:rsidRPr="00986765">
        <w:rPr>
          <w:rFonts w:ascii="Arial" w:hAnsi="Arial" w:cs="Arial"/>
          <w:b/>
        </w:rPr>
        <w:t xml:space="preserve">Review Board </w:t>
      </w:r>
    </w:p>
    <w:p w14:paraId="6E0EC864" w14:textId="77777777" w:rsidR="00413362" w:rsidRPr="00986765" w:rsidRDefault="00557BA2">
      <w:pPr>
        <w:spacing w:line="259" w:lineRule="auto"/>
        <w:ind w:left="0" w:firstLine="0"/>
        <w:rPr>
          <w:rFonts w:ascii="Arial" w:hAnsi="Arial" w:cs="Arial"/>
        </w:rPr>
      </w:pPr>
      <w:r w:rsidRPr="00986765">
        <w:rPr>
          <w:rFonts w:ascii="Arial" w:hAnsi="Arial" w:cs="Arial"/>
          <w:b/>
        </w:rPr>
        <w:t xml:space="preserve"> </w:t>
      </w:r>
    </w:p>
    <w:p w14:paraId="482A862F" w14:textId="77777777" w:rsidR="00413362" w:rsidRDefault="00557BA2" w:rsidP="00C066BD">
      <w:pPr>
        <w:pStyle w:val="Heading3"/>
        <w:ind w:left="355" w:hanging="175"/>
        <w:rPr>
          <w:rFonts w:ascii="Arial" w:hAnsi="Arial" w:cs="Arial"/>
        </w:rPr>
      </w:pPr>
      <w:r w:rsidRPr="00986765">
        <w:rPr>
          <w:rFonts w:ascii="Arial" w:hAnsi="Arial" w:cs="Arial"/>
        </w:rPr>
        <w:t>1.</w:t>
      </w:r>
      <w:r w:rsidRPr="00986765">
        <w:rPr>
          <w:rFonts w:ascii="Arial" w:eastAsia="Arial" w:hAnsi="Arial" w:cs="Arial"/>
        </w:rPr>
        <w:t xml:space="preserve"> </w:t>
      </w:r>
      <w:r w:rsidRPr="00986765">
        <w:rPr>
          <w:rFonts w:ascii="Arial" w:hAnsi="Arial" w:cs="Arial"/>
        </w:rPr>
        <w:t xml:space="preserve">Appointment of Review Board </w:t>
      </w:r>
    </w:p>
    <w:p w14:paraId="7AC8F750" w14:textId="77777777" w:rsidR="00796DA2" w:rsidRPr="00796DA2" w:rsidRDefault="00796DA2" w:rsidP="00796DA2"/>
    <w:p w14:paraId="226A9B75" w14:textId="77777777" w:rsidR="00413362" w:rsidRDefault="00557BA2" w:rsidP="00981B57">
      <w:pPr>
        <w:numPr>
          <w:ilvl w:val="0"/>
          <w:numId w:val="27"/>
        </w:numPr>
        <w:ind w:hanging="360"/>
        <w:rPr>
          <w:rFonts w:ascii="Arial" w:hAnsi="Arial" w:cs="Arial"/>
        </w:rPr>
      </w:pPr>
      <w:r w:rsidRPr="00986765">
        <w:rPr>
          <w:rFonts w:ascii="Arial" w:hAnsi="Arial" w:cs="Arial"/>
        </w:rPr>
        <w:lastRenderedPageBreak/>
        <w:t xml:space="preserve">The Dean may, but is not required to, appoint members of a Review Board to consider a particular appeal. </w:t>
      </w:r>
    </w:p>
    <w:p w14:paraId="34294521" w14:textId="77777777" w:rsidR="00796DA2" w:rsidRPr="00986765" w:rsidRDefault="00796DA2" w:rsidP="00796DA2">
      <w:pPr>
        <w:ind w:left="1065" w:firstLine="0"/>
        <w:rPr>
          <w:rFonts w:ascii="Arial" w:hAnsi="Arial" w:cs="Arial"/>
        </w:rPr>
      </w:pPr>
    </w:p>
    <w:p w14:paraId="6EDA9DEF" w14:textId="77777777" w:rsidR="00413362" w:rsidRDefault="00557BA2" w:rsidP="00981B57">
      <w:pPr>
        <w:numPr>
          <w:ilvl w:val="0"/>
          <w:numId w:val="27"/>
        </w:numPr>
        <w:ind w:hanging="360"/>
        <w:rPr>
          <w:rFonts w:ascii="Arial" w:hAnsi="Arial" w:cs="Arial"/>
        </w:rPr>
      </w:pPr>
      <w:r w:rsidRPr="00986765">
        <w:rPr>
          <w:rFonts w:ascii="Arial" w:hAnsi="Arial" w:cs="Arial"/>
        </w:rPr>
        <w:t xml:space="preserve">The Review Board shall consist of three members, two of whom shall be members of the faculty who are tenured or hold long-term contracts, and the third of whom shall be a student in good standing who has completed at least thirty credit hours towards a degree. </w:t>
      </w:r>
    </w:p>
    <w:p w14:paraId="79ECFBE7" w14:textId="77777777" w:rsidR="00796DA2" w:rsidRPr="00986765" w:rsidRDefault="00796DA2" w:rsidP="00796DA2">
      <w:pPr>
        <w:ind w:left="1065" w:firstLine="0"/>
        <w:rPr>
          <w:rFonts w:ascii="Arial" w:hAnsi="Arial" w:cs="Arial"/>
        </w:rPr>
      </w:pPr>
    </w:p>
    <w:p w14:paraId="5E8A2312" w14:textId="77777777" w:rsidR="00A30986" w:rsidRDefault="00557BA2" w:rsidP="00981B57">
      <w:pPr>
        <w:numPr>
          <w:ilvl w:val="0"/>
          <w:numId w:val="27"/>
        </w:numPr>
        <w:ind w:hanging="360"/>
        <w:rPr>
          <w:rFonts w:ascii="Arial" w:hAnsi="Arial" w:cs="Arial"/>
        </w:rPr>
      </w:pPr>
      <w:r w:rsidRPr="00986765">
        <w:rPr>
          <w:rFonts w:ascii="Arial" w:hAnsi="Arial" w:cs="Arial"/>
        </w:rPr>
        <w:t>The Dean shall appoint one of the faculty members to preside.</w:t>
      </w:r>
    </w:p>
    <w:p w14:paraId="75E4EEC7" w14:textId="77777777" w:rsidR="000F39CA" w:rsidRDefault="000F39CA" w:rsidP="000F39CA">
      <w:pPr>
        <w:rPr>
          <w:rFonts w:ascii="Arial" w:hAnsi="Arial" w:cs="Arial"/>
        </w:rPr>
      </w:pPr>
    </w:p>
    <w:p w14:paraId="01D3145B" w14:textId="35DA7B21" w:rsidR="00796DA2" w:rsidRDefault="00557BA2" w:rsidP="00B402D6">
      <w:pPr>
        <w:ind w:left="180" w:firstLine="0"/>
        <w:rPr>
          <w:rFonts w:ascii="Arial" w:hAnsi="Arial" w:cs="Arial"/>
        </w:rPr>
      </w:pPr>
      <w:r w:rsidRPr="00986765">
        <w:rPr>
          <w:rFonts w:ascii="Arial" w:hAnsi="Arial" w:cs="Arial"/>
        </w:rPr>
        <w:t xml:space="preserve"> 2.</w:t>
      </w:r>
      <w:r w:rsidRPr="00986765">
        <w:rPr>
          <w:rFonts w:ascii="Arial" w:eastAsia="Arial" w:hAnsi="Arial" w:cs="Arial"/>
        </w:rPr>
        <w:t xml:space="preserve"> </w:t>
      </w:r>
      <w:r w:rsidRPr="006A39AC">
        <w:rPr>
          <w:rFonts w:ascii="Arial" w:hAnsi="Arial" w:cs="Arial"/>
          <w:b/>
          <w:bCs/>
        </w:rPr>
        <w:t>Authority of Review Board</w:t>
      </w:r>
      <w:r w:rsidRPr="00986765">
        <w:rPr>
          <w:rFonts w:ascii="Arial" w:hAnsi="Arial" w:cs="Arial"/>
        </w:rPr>
        <w:t xml:space="preserve"> </w:t>
      </w:r>
    </w:p>
    <w:p w14:paraId="64C8323C" w14:textId="77777777" w:rsidR="00796DA2" w:rsidRPr="00796DA2" w:rsidRDefault="00796DA2" w:rsidP="00796DA2"/>
    <w:p w14:paraId="6EC604DC" w14:textId="5323AD59" w:rsidR="00413362" w:rsidRDefault="00557BA2" w:rsidP="00981B57">
      <w:pPr>
        <w:numPr>
          <w:ilvl w:val="0"/>
          <w:numId w:val="28"/>
        </w:numPr>
        <w:ind w:hanging="360"/>
        <w:rPr>
          <w:rFonts w:ascii="Arial" w:hAnsi="Arial" w:cs="Arial"/>
        </w:rPr>
      </w:pPr>
      <w:r w:rsidRPr="00986765">
        <w:rPr>
          <w:rFonts w:ascii="Arial" w:hAnsi="Arial" w:cs="Arial"/>
          <w:i/>
        </w:rPr>
        <w:t>Hearing of appeals</w:t>
      </w:r>
      <w:r w:rsidRPr="00986765">
        <w:rPr>
          <w:rFonts w:ascii="Arial" w:hAnsi="Arial" w:cs="Arial"/>
        </w:rPr>
        <w:t>: The Review Board shall hear and decide all appeals which are referred to it by the Dean</w:t>
      </w:r>
      <w:r w:rsidR="00B402D6">
        <w:rPr>
          <w:rFonts w:ascii="Arial" w:hAnsi="Arial" w:cs="Arial"/>
        </w:rPr>
        <w:t xml:space="preserve"> under this code. </w:t>
      </w:r>
      <w:r w:rsidRPr="00986765">
        <w:rPr>
          <w:rFonts w:ascii="Arial" w:hAnsi="Arial" w:cs="Arial"/>
        </w:rPr>
        <w:t xml:space="preserve">In hearing appeals, the Review Board shall have the authority to overturn a decision referred to it only if it finds that, </w:t>
      </w:r>
    </w:p>
    <w:p w14:paraId="3A8FA187" w14:textId="77777777" w:rsidR="00796DA2" w:rsidRPr="00986765" w:rsidRDefault="00796DA2" w:rsidP="00796DA2">
      <w:pPr>
        <w:ind w:left="1065" w:firstLine="0"/>
        <w:rPr>
          <w:rFonts w:ascii="Arial" w:hAnsi="Arial" w:cs="Arial"/>
        </w:rPr>
      </w:pPr>
    </w:p>
    <w:p w14:paraId="7F8BC246" w14:textId="77777777" w:rsidR="00796DA2" w:rsidRDefault="00557BA2" w:rsidP="00981B57">
      <w:pPr>
        <w:numPr>
          <w:ilvl w:val="1"/>
          <w:numId w:val="28"/>
        </w:numPr>
        <w:ind w:hanging="360"/>
        <w:rPr>
          <w:rFonts w:ascii="Arial" w:hAnsi="Arial" w:cs="Arial"/>
        </w:rPr>
      </w:pPr>
      <w:r w:rsidRPr="00986765">
        <w:rPr>
          <w:rFonts w:ascii="Arial" w:hAnsi="Arial" w:cs="Arial"/>
        </w:rPr>
        <w:t>the determination of guilt was clearly erroneous; or,</w:t>
      </w:r>
    </w:p>
    <w:p w14:paraId="3DB562E9" w14:textId="33347C27" w:rsidR="00413362" w:rsidRPr="00986765" w:rsidRDefault="00557BA2" w:rsidP="00796DA2">
      <w:pPr>
        <w:ind w:left="1440" w:firstLine="0"/>
        <w:rPr>
          <w:rFonts w:ascii="Arial" w:hAnsi="Arial" w:cs="Arial"/>
        </w:rPr>
      </w:pPr>
      <w:r w:rsidRPr="00986765">
        <w:rPr>
          <w:rFonts w:ascii="Arial" w:hAnsi="Arial" w:cs="Arial"/>
        </w:rPr>
        <w:t xml:space="preserve"> </w:t>
      </w:r>
    </w:p>
    <w:p w14:paraId="72A04933" w14:textId="77777777" w:rsidR="00413362" w:rsidRDefault="00557BA2" w:rsidP="00981B57">
      <w:pPr>
        <w:numPr>
          <w:ilvl w:val="1"/>
          <w:numId w:val="28"/>
        </w:numPr>
        <w:ind w:hanging="360"/>
        <w:rPr>
          <w:rFonts w:ascii="Arial" w:hAnsi="Arial" w:cs="Arial"/>
        </w:rPr>
      </w:pPr>
      <w:r w:rsidRPr="00986765">
        <w:rPr>
          <w:rFonts w:ascii="Arial" w:hAnsi="Arial" w:cs="Arial"/>
        </w:rPr>
        <w:t xml:space="preserve">a penalty imposed was wholly disproportionate to the offense. </w:t>
      </w:r>
    </w:p>
    <w:p w14:paraId="4ACEF9C8" w14:textId="77777777" w:rsidR="00E0068F" w:rsidRPr="00986765" w:rsidRDefault="00E0068F" w:rsidP="00E0068F">
      <w:pPr>
        <w:ind w:left="1440" w:firstLine="0"/>
        <w:rPr>
          <w:rFonts w:ascii="Arial" w:hAnsi="Arial" w:cs="Arial"/>
        </w:rPr>
      </w:pPr>
    </w:p>
    <w:p w14:paraId="0A253173" w14:textId="77777777" w:rsidR="00413362" w:rsidRDefault="00557BA2" w:rsidP="00E0068F">
      <w:pPr>
        <w:ind w:left="1440" w:firstLine="0"/>
        <w:rPr>
          <w:rFonts w:ascii="Arial" w:hAnsi="Arial" w:cs="Arial"/>
        </w:rPr>
      </w:pPr>
      <w:r w:rsidRPr="00986765">
        <w:rPr>
          <w:rFonts w:ascii="Arial" w:hAnsi="Arial" w:cs="Arial"/>
        </w:rPr>
        <w:t xml:space="preserve">If the Review Board determines that a penalty imposed was wholly disproportionate, it may impose alternative, appropriate penalties. Where appropriate, the Board may refer the matter for further proceedings consistent with its decision. </w:t>
      </w:r>
    </w:p>
    <w:p w14:paraId="294FC0DC" w14:textId="77777777" w:rsidR="00E0068F" w:rsidRPr="00986765" w:rsidRDefault="00E0068F" w:rsidP="00E0068F">
      <w:pPr>
        <w:ind w:left="1440" w:firstLine="0"/>
        <w:rPr>
          <w:rFonts w:ascii="Arial" w:hAnsi="Arial" w:cs="Arial"/>
        </w:rPr>
      </w:pPr>
    </w:p>
    <w:p w14:paraId="4FE6CF49" w14:textId="77777777" w:rsidR="00413362" w:rsidRPr="00986765" w:rsidRDefault="00557BA2" w:rsidP="00981B57">
      <w:pPr>
        <w:numPr>
          <w:ilvl w:val="0"/>
          <w:numId w:val="28"/>
        </w:numPr>
        <w:ind w:hanging="360"/>
        <w:rPr>
          <w:rFonts w:ascii="Arial" w:hAnsi="Arial" w:cs="Arial"/>
        </w:rPr>
      </w:pPr>
      <w:r w:rsidRPr="00986765">
        <w:rPr>
          <w:rFonts w:ascii="Arial" w:hAnsi="Arial" w:cs="Arial"/>
          <w:i/>
        </w:rPr>
        <w:t>Promulgation of rules and extension of time</w:t>
      </w:r>
      <w:r w:rsidRPr="00986765">
        <w:rPr>
          <w:rFonts w:ascii="Arial" w:hAnsi="Arial" w:cs="Arial"/>
        </w:rPr>
        <w:t xml:space="preserve">: The Review Board shall have authority to promulgate such particular and general rules not in conflict with this code as seem reasonable and appropriate to carrying out its duties and necessary to assure due process. The Review Board may, upon timely application of a student charged with misconduct under this code, grant reasonable extensions of time where justice so requires. </w:t>
      </w:r>
    </w:p>
    <w:p w14:paraId="64AAFA6F" w14:textId="77777777" w:rsidR="00413362" w:rsidRPr="00986765" w:rsidRDefault="00557BA2">
      <w:pPr>
        <w:spacing w:line="259" w:lineRule="auto"/>
        <w:ind w:left="0" w:firstLine="0"/>
        <w:rPr>
          <w:rFonts w:ascii="Arial" w:hAnsi="Arial" w:cs="Arial"/>
        </w:rPr>
      </w:pPr>
      <w:r w:rsidRPr="00986765">
        <w:rPr>
          <w:rFonts w:ascii="Arial" w:hAnsi="Arial" w:cs="Arial"/>
        </w:rPr>
        <w:t xml:space="preserve"> </w:t>
      </w:r>
    </w:p>
    <w:p w14:paraId="0E566924" w14:textId="77777777" w:rsidR="00413362" w:rsidRDefault="00557BA2">
      <w:pPr>
        <w:pStyle w:val="Heading3"/>
        <w:ind w:left="355"/>
        <w:rPr>
          <w:rFonts w:ascii="Arial" w:hAnsi="Arial" w:cs="Arial"/>
        </w:rPr>
      </w:pPr>
      <w:r w:rsidRPr="00986765">
        <w:rPr>
          <w:rFonts w:ascii="Arial" w:hAnsi="Arial" w:cs="Arial"/>
        </w:rPr>
        <w:t>3.</w:t>
      </w:r>
      <w:r w:rsidRPr="00986765">
        <w:rPr>
          <w:rFonts w:ascii="Arial" w:eastAsia="Arial" w:hAnsi="Arial" w:cs="Arial"/>
        </w:rPr>
        <w:t xml:space="preserve"> </w:t>
      </w:r>
      <w:r w:rsidRPr="00986765">
        <w:rPr>
          <w:rFonts w:ascii="Arial" w:hAnsi="Arial" w:cs="Arial"/>
        </w:rPr>
        <w:t xml:space="preserve">Proceedings before the Review Board </w:t>
      </w:r>
    </w:p>
    <w:p w14:paraId="532AFCF3" w14:textId="77777777" w:rsidR="00E0068F" w:rsidRPr="00E0068F" w:rsidRDefault="00E0068F" w:rsidP="00E0068F"/>
    <w:p w14:paraId="240C4460" w14:textId="366440FA" w:rsidR="00413362" w:rsidRDefault="00557BA2">
      <w:pPr>
        <w:ind w:left="1075"/>
        <w:rPr>
          <w:rFonts w:ascii="Arial" w:hAnsi="Arial" w:cs="Arial"/>
        </w:rPr>
      </w:pPr>
      <w:r w:rsidRPr="00986765">
        <w:rPr>
          <w:rFonts w:ascii="Arial" w:hAnsi="Arial" w:cs="Arial"/>
        </w:rPr>
        <w:t>a.</w:t>
      </w:r>
      <w:r w:rsidRPr="00986765">
        <w:rPr>
          <w:rFonts w:ascii="Arial" w:eastAsia="Arial" w:hAnsi="Arial" w:cs="Arial"/>
        </w:rPr>
        <w:t xml:space="preserve"> </w:t>
      </w:r>
      <w:r w:rsidRPr="00986765">
        <w:rPr>
          <w:rFonts w:ascii="Arial" w:hAnsi="Arial" w:cs="Arial"/>
        </w:rPr>
        <w:t>Upon receipt of a reference of appeal from the Dean</w:t>
      </w:r>
      <w:r w:rsidR="00B402D6">
        <w:rPr>
          <w:rFonts w:ascii="Arial" w:hAnsi="Arial" w:cs="Arial"/>
        </w:rPr>
        <w:t xml:space="preserve">, </w:t>
      </w:r>
      <w:r w:rsidRPr="00986765">
        <w:rPr>
          <w:rFonts w:ascii="Arial" w:hAnsi="Arial" w:cs="Arial"/>
        </w:rPr>
        <w:t xml:space="preserve">the presiding members of the Review Board shall determine a time and place for hearing the appeal, and shall notify the student, any faculty member involved or the </w:t>
      </w:r>
      <w:r w:rsidR="00E0068F">
        <w:rPr>
          <w:rFonts w:ascii="Arial" w:hAnsi="Arial" w:cs="Arial"/>
        </w:rPr>
        <w:t>Vice Dean</w:t>
      </w:r>
      <w:r w:rsidRPr="00986765">
        <w:rPr>
          <w:rFonts w:ascii="Arial" w:hAnsi="Arial" w:cs="Arial"/>
        </w:rPr>
        <w:t xml:space="preserve"> for Academic Affairs, and, as appropriate, the </w:t>
      </w:r>
      <w:r w:rsidR="00E0068F">
        <w:rPr>
          <w:rFonts w:ascii="Arial" w:hAnsi="Arial" w:cs="Arial"/>
        </w:rPr>
        <w:t>Vice</w:t>
      </w:r>
      <w:r w:rsidRPr="00986765">
        <w:rPr>
          <w:rFonts w:ascii="Arial" w:hAnsi="Arial" w:cs="Arial"/>
        </w:rPr>
        <w:t xml:space="preserve"> Dean for Academic Affairs and the </w:t>
      </w:r>
      <w:r w:rsidR="00F66EE7" w:rsidRPr="00986765">
        <w:rPr>
          <w:rFonts w:ascii="Arial" w:hAnsi="Arial" w:cs="Arial"/>
        </w:rPr>
        <w:t>Assistant Dean of Student Affairs</w:t>
      </w:r>
      <w:r w:rsidRPr="00986765">
        <w:rPr>
          <w:rFonts w:ascii="Arial" w:hAnsi="Arial" w:cs="Arial"/>
        </w:rPr>
        <w:t xml:space="preserve"> of the time and place of the hearing. Unless the student seeks a delay, the hearing shall be held no later than twenty days following the receipt of the Dean’s reference of appeal. The Notice of Hearing shall contain: </w:t>
      </w:r>
    </w:p>
    <w:p w14:paraId="6552B9C2" w14:textId="77777777" w:rsidR="00E0068F" w:rsidRPr="00986765" w:rsidRDefault="00E0068F">
      <w:pPr>
        <w:ind w:left="1075"/>
        <w:rPr>
          <w:rFonts w:ascii="Arial" w:hAnsi="Arial" w:cs="Arial"/>
        </w:rPr>
      </w:pPr>
    </w:p>
    <w:p w14:paraId="05A7D67E" w14:textId="77777777" w:rsidR="00413362" w:rsidRDefault="00557BA2" w:rsidP="00981B57">
      <w:pPr>
        <w:numPr>
          <w:ilvl w:val="1"/>
          <w:numId w:val="30"/>
        </w:numPr>
        <w:ind w:hanging="360"/>
        <w:rPr>
          <w:rFonts w:ascii="Arial" w:hAnsi="Arial" w:cs="Arial"/>
        </w:rPr>
      </w:pPr>
      <w:r w:rsidRPr="00986765">
        <w:rPr>
          <w:rFonts w:ascii="Arial" w:hAnsi="Arial" w:cs="Arial"/>
        </w:rPr>
        <w:t xml:space="preserve">the time and place set for hearing; </w:t>
      </w:r>
    </w:p>
    <w:p w14:paraId="5C6AB4FF" w14:textId="77777777" w:rsidR="00E0068F" w:rsidRPr="00986765" w:rsidRDefault="00E0068F" w:rsidP="00E0068F">
      <w:pPr>
        <w:ind w:left="1440" w:firstLine="0"/>
        <w:rPr>
          <w:rFonts w:ascii="Arial" w:hAnsi="Arial" w:cs="Arial"/>
        </w:rPr>
      </w:pPr>
    </w:p>
    <w:p w14:paraId="12DC5B6B" w14:textId="77777777" w:rsidR="00413362" w:rsidRDefault="00557BA2" w:rsidP="00981B57">
      <w:pPr>
        <w:numPr>
          <w:ilvl w:val="1"/>
          <w:numId w:val="30"/>
        </w:numPr>
        <w:ind w:hanging="360"/>
        <w:rPr>
          <w:rFonts w:ascii="Arial" w:hAnsi="Arial" w:cs="Arial"/>
        </w:rPr>
      </w:pPr>
      <w:r w:rsidRPr="00986765">
        <w:rPr>
          <w:rFonts w:ascii="Arial" w:hAnsi="Arial" w:cs="Arial"/>
        </w:rPr>
        <w:lastRenderedPageBreak/>
        <w:t xml:space="preserve">a description of the matter or matters being appealed; </w:t>
      </w:r>
    </w:p>
    <w:p w14:paraId="386BA7CE" w14:textId="77777777" w:rsidR="00E0068F" w:rsidRPr="00986765" w:rsidRDefault="00E0068F" w:rsidP="00E0068F">
      <w:pPr>
        <w:ind w:left="1440" w:firstLine="0"/>
        <w:rPr>
          <w:rFonts w:ascii="Arial" w:hAnsi="Arial" w:cs="Arial"/>
        </w:rPr>
      </w:pPr>
    </w:p>
    <w:p w14:paraId="2AABE1D4" w14:textId="77777777" w:rsidR="00413362" w:rsidRDefault="00557BA2" w:rsidP="00981B57">
      <w:pPr>
        <w:numPr>
          <w:ilvl w:val="1"/>
          <w:numId w:val="30"/>
        </w:numPr>
        <w:ind w:hanging="360"/>
        <w:rPr>
          <w:rFonts w:ascii="Arial" w:hAnsi="Arial" w:cs="Arial"/>
        </w:rPr>
      </w:pPr>
      <w:r w:rsidRPr="00986765">
        <w:rPr>
          <w:rFonts w:ascii="Arial" w:hAnsi="Arial" w:cs="Arial"/>
        </w:rPr>
        <w:t xml:space="preserve">a statement informing the student that he or she may, at his or her own cost, bring to the hearing an advisor; </w:t>
      </w:r>
    </w:p>
    <w:p w14:paraId="570A16F1" w14:textId="77777777" w:rsidR="00E0068F" w:rsidRPr="00986765" w:rsidRDefault="00E0068F" w:rsidP="00E0068F">
      <w:pPr>
        <w:ind w:left="1440" w:firstLine="0"/>
        <w:rPr>
          <w:rFonts w:ascii="Arial" w:hAnsi="Arial" w:cs="Arial"/>
        </w:rPr>
      </w:pPr>
    </w:p>
    <w:p w14:paraId="1F034035" w14:textId="77777777" w:rsidR="00413362" w:rsidRDefault="00557BA2" w:rsidP="00981B57">
      <w:pPr>
        <w:numPr>
          <w:ilvl w:val="1"/>
          <w:numId w:val="30"/>
        </w:numPr>
        <w:ind w:hanging="360"/>
        <w:rPr>
          <w:rFonts w:ascii="Arial" w:hAnsi="Arial" w:cs="Arial"/>
        </w:rPr>
      </w:pPr>
      <w:r w:rsidRPr="00986765">
        <w:rPr>
          <w:rFonts w:ascii="Arial" w:hAnsi="Arial" w:cs="Arial"/>
        </w:rPr>
        <w:t xml:space="preserve">a statement informing the student that he or she may request that the Review Board ask specified persons to be present at the hearing to provide information; </w:t>
      </w:r>
    </w:p>
    <w:p w14:paraId="74B2E3BF" w14:textId="77777777" w:rsidR="00E0068F" w:rsidRPr="00986765" w:rsidRDefault="00E0068F" w:rsidP="00E0068F">
      <w:pPr>
        <w:ind w:left="1440" w:firstLine="0"/>
        <w:rPr>
          <w:rFonts w:ascii="Arial" w:hAnsi="Arial" w:cs="Arial"/>
        </w:rPr>
      </w:pPr>
    </w:p>
    <w:p w14:paraId="5AC301F3" w14:textId="77777777" w:rsidR="00413362" w:rsidRDefault="00557BA2" w:rsidP="00981B57">
      <w:pPr>
        <w:numPr>
          <w:ilvl w:val="1"/>
          <w:numId w:val="30"/>
        </w:numPr>
        <w:ind w:hanging="360"/>
        <w:rPr>
          <w:rFonts w:ascii="Arial" w:hAnsi="Arial" w:cs="Arial"/>
        </w:rPr>
      </w:pPr>
      <w:r w:rsidRPr="00986765">
        <w:rPr>
          <w:rFonts w:ascii="Arial" w:hAnsi="Arial" w:cs="Arial"/>
        </w:rPr>
        <w:t xml:space="preserve">a statement informing the student that he or she may submit relevant documents or other tangible things for the consideration of the Review Board; </w:t>
      </w:r>
    </w:p>
    <w:p w14:paraId="33D96832" w14:textId="77777777" w:rsidR="00E0068F" w:rsidRPr="00986765" w:rsidRDefault="00E0068F" w:rsidP="00E0068F">
      <w:pPr>
        <w:ind w:left="1440" w:firstLine="0"/>
        <w:rPr>
          <w:rFonts w:ascii="Arial" w:hAnsi="Arial" w:cs="Arial"/>
        </w:rPr>
      </w:pPr>
    </w:p>
    <w:p w14:paraId="062EB92C" w14:textId="77777777" w:rsidR="00413362" w:rsidRDefault="00557BA2" w:rsidP="00981B57">
      <w:pPr>
        <w:numPr>
          <w:ilvl w:val="1"/>
          <w:numId w:val="30"/>
        </w:numPr>
        <w:ind w:hanging="360"/>
        <w:rPr>
          <w:rFonts w:ascii="Arial" w:hAnsi="Arial" w:cs="Arial"/>
        </w:rPr>
      </w:pPr>
      <w:r w:rsidRPr="00986765">
        <w:rPr>
          <w:rFonts w:ascii="Arial" w:hAnsi="Arial" w:cs="Arial"/>
        </w:rPr>
        <w:t xml:space="preserve">a statement informing the student that he or she may submit proposed questions to be asked of witnesses by the Review Board; and </w:t>
      </w:r>
    </w:p>
    <w:p w14:paraId="43F34F71" w14:textId="77777777" w:rsidR="00E0068F" w:rsidRPr="00986765" w:rsidRDefault="00E0068F" w:rsidP="00E0068F">
      <w:pPr>
        <w:ind w:left="1440" w:firstLine="0"/>
        <w:rPr>
          <w:rFonts w:ascii="Arial" w:hAnsi="Arial" w:cs="Arial"/>
        </w:rPr>
      </w:pPr>
    </w:p>
    <w:p w14:paraId="4982840E" w14:textId="77777777" w:rsidR="00413362" w:rsidRDefault="00557BA2" w:rsidP="00981B57">
      <w:pPr>
        <w:numPr>
          <w:ilvl w:val="1"/>
          <w:numId w:val="30"/>
        </w:numPr>
        <w:ind w:hanging="360"/>
        <w:rPr>
          <w:rFonts w:ascii="Arial" w:hAnsi="Arial" w:cs="Arial"/>
        </w:rPr>
      </w:pPr>
      <w:r w:rsidRPr="00986765">
        <w:rPr>
          <w:rFonts w:ascii="Arial" w:hAnsi="Arial" w:cs="Arial"/>
        </w:rPr>
        <w:t xml:space="preserve">a statement that the student has the burden of convincing the Board that the determination with respect to guilt was clearly erroneous or that any penalties imposed were wholly disproportionate to the offense, but that if the Review Board determines that any penalty imposed was wholly disproportionate, it may impose alternative, appropriate penalties. </w:t>
      </w:r>
    </w:p>
    <w:p w14:paraId="4F87EEEB" w14:textId="77777777" w:rsidR="00E0068F" w:rsidRPr="00986765" w:rsidRDefault="00E0068F" w:rsidP="00E0068F">
      <w:pPr>
        <w:ind w:left="1440" w:firstLine="0"/>
        <w:rPr>
          <w:rFonts w:ascii="Arial" w:hAnsi="Arial" w:cs="Arial"/>
        </w:rPr>
      </w:pPr>
    </w:p>
    <w:p w14:paraId="2F10FA55" w14:textId="5917A03F" w:rsidR="00413362" w:rsidRDefault="00E0068F" w:rsidP="00A30986">
      <w:pPr>
        <w:ind w:left="1800" w:hanging="360"/>
        <w:rPr>
          <w:rFonts w:ascii="Arial" w:hAnsi="Arial" w:cs="Arial"/>
        </w:rPr>
      </w:pPr>
      <w:r>
        <w:rPr>
          <w:rFonts w:ascii="Arial" w:hAnsi="Arial" w:cs="Arial"/>
        </w:rPr>
        <w:t>(</w:t>
      </w:r>
      <w:r w:rsidR="0060323C">
        <w:rPr>
          <w:rFonts w:ascii="Arial" w:hAnsi="Arial" w:cs="Arial"/>
        </w:rPr>
        <w:t>a</w:t>
      </w:r>
      <w:r>
        <w:rPr>
          <w:rFonts w:ascii="Arial" w:hAnsi="Arial" w:cs="Arial"/>
        </w:rPr>
        <w:t xml:space="preserve">) </w:t>
      </w:r>
      <w:r w:rsidR="00557BA2" w:rsidRPr="00986765">
        <w:rPr>
          <w:rFonts w:ascii="Arial" w:hAnsi="Arial" w:cs="Arial"/>
        </w:rPr>
        <w:t xml:space="preserve">The hearing shall be an informal hearing conducted by the Review </w:t>
      </w:r>
      <w:r w:rsidR="0060323C">
        <w:rPr>
          <w:rFonts w:ascii="Arial" w:hAnsi="Arial" w:cs="Arial"/>
        </w:rPr>
        <w:t xml:space="preserve">      </w:t>
      </w:r>
      <w:r w:rsidR="00557BA2" w:rsidRPr="00986765">
        <w:rPr>
          <w:rFonts w:ascii="Arial" w:hAnsi="Arial" w:cs="Arial"/>
        </w:rPr>
        <w:t xml:space="preserve">Board in accordance with such rules as the Board determines are </w:t>
      </w:r>
      <w:r w:rsidR="0060323C">
        <w:rPr>
          <w:rFonts w:ascii="Arial" w:hAnsi="Arial" w:cs="Arial"/>
        </w:rPr>
        <w:t xml:space="preserve">      </w:t>
      </w:r>
      <w:r w:rsidR="00557BA2" w:rsidRPr="00986765">
        <w:rPr>
          <w:rFonts w:ascii="Arial" w:hAnsi="Arial" w:cs="Arial"/>
        </w:rPr>
        <w:t xml:space="preserve">necessary to assure a fair hearing. At the outset of the hearing, the </w:t>
      </w:r>
      <w:r w:rsidR="0060323C">
        <w:rPr>
          <w:rFonts w:ascii="Arial" w:hAnsi="Arial" w:cs="Arial"/>
        </w:rPr>
        <w:t xml:space="preserve">      </w:t>
      </w:r>
      <w:r w:rsidR="00557BA2" w:rsidRPr="00986765">
        <w:rPr>
          <w:rFonts w:ascii="Arial" w:hAnsi="Arial" w:cs="Arial"/>
        </w:rPr>
        <w:t xml:space="preserve">student will be afforded reasonable time to state his or her objections </w:t>
      </w:r>
      <w:r w:rsidR="0060323C">
        <w:rPr>
          <w:rFonts w:ascii="Arial" w:hAnsi="Arial" w:cs="Arial"/>
        </w:rPr>
        <w:t xml:space="preserve">          </w:t>
      </w:r>
      <w:r w:rsidR="00557BA2" w:rsidRPr="00986765">
        <w:rPr>
          <w:rFonts w:ascii="Arial" w:hAnsi="Arial" w:cs="Arial"/>
        </w:rPr>
        <w:t xml:space="preserve">to the determination of guilt as well as to the penalties imposed. In the </w:t>
      </w:r>
      <w:r w:rsidR="0060323C">
        <w:rPr>
          <w:rFonts w:ascii="Arial" w:hAnsi="Arial" w:cs="Arial"/>
        </w:rPr>
        <w:t xml:space="preserve">      </w:t>
      </w:r>
      <w:r w:rsidR="00557BA2" w:rsidRPr="00986765">
        <w:rPr>
          <w:rFonts w:ascii="Arial" w:hAnsi="Arial" w:cs="Arial"/>
        </w:rPr>
        <w:t xml:space="preserve">case of academic misconduct, the faculty member or the Associate </w:t>
      </w:r>
      <w:r w:rsidR="0060323C">
        <w:rPr>
          <w:rFonts w:ascii="Arial" w:hAnsi="Arial" w:cs="Arial"/>
        </w:rPr>
        <w:t xml:space="preserve">      </w:t>
      </w:r>
      <w:r w:rsidR="00557BA2" w:rsidRPr="00986765">
        <w:rPr>
          <w:rFonts w:ascii="Arial" w:hAnsi="Arial" w:cs="Arial"/>
        </w:rPr>
        <w:t>Dean for</w:t>
      </w:r>
      <w:r w:rsidR="0060323C">
        <w:rPr>
          <w:rFonts w:ascii="Arial" w:hAnsi="Arial" w:cs="Arial"/>
        </w:rPr>
        <w:t xml:space="preserve"> </w:t>
      </w:r>
      <w:r w:rsidR="00557BA2" w:rsidRPr="00986765">
        <w:rPr>
          <w:rFonts w:ascii="Arial" w:hAnsi="Arial" w:cs="Arial"/>
        </w:rPr>
        <w:t xml:space="preserve">Academic Affairs, and, if an additional sanction has been </w:t>
      </w:r>
      <w:r w:rsidR="0060323C">
        <w:rPr>
          <w:rFonts w:ascii="Arial" w:hAnsi="Arial" w:cs="Arial"/>
        </w:rPr>
        <w:t xml:space="preserve">      </w:t>
      </w:r>
      <w:r w:rsidR="00557BA2" w:rsidRPr="00986765">
        <w:rPr>
          <w:rFonts w:ascii="Arial" w:hAnsi="Arial" w:cs="Arial"/>
        </w:rPr>
        <w:t>imposed, the</w:t>
      </w:r>
      <w:r w:rsidR="0060323C">
        <w:rPr>
          <w:rFonts w:ascii="Arial" w:hAnsi="Arial" w:cs="Arial"/>
        </w:rPr>
        <w:t xml:space="preserve"> </w:t>
      </w:r>
      <w:r w:rsidR="00F66EE7" w:rsidRPr="00986765">
        <w:rPr>
          <w:rFonts w:ascii="Arial" w:hAnsi="Arial" w:cs="Arial"/>
        </w:rPr>
        <w:t>Assistant Dean of Student Affairs</w:t>
      </w:r>
      <w:r w:rsidR="00557BA2" w:rsidRPr="00986765">
        <w:rPr>
          <w:rFonts w:ascii="Arial" w:hAnsi="Arial" w:cs="Arial"/>
        </w:rPr>
        <w:t xml:space="preserve">, will be afforded a like period of time to state their positions regarding the matters appealed. The Review Board may question the student, the faculty member, and the deans involved during their respective statements. The student, the faculty member, and the deans involved may name individuals who have information relevant to the matters appealed. The Board may afford such persons, and any others it deems may have relevant information, opportunity to present that information to the Board, and the Board may ask questions of any such persons regarding the information they present. </w:t>
      </w:r>
    </w:p>
    <w:p w14:paraId="62BAB1F0" w14:textId="77777777" w:rsidR="00E0068F" w:rsidRPr="00986765" w:rsidRDefault="00E0068F" w:rsidP="00E0068F">
      <w:pPr>
        <w:ind w:left="1080" w:hanging="360"/>
        <w:rPr>
          <w:rFonts w:ascii="Arial" w:hAnsi="Arial" w:cs="Arial"/>
        </w:rPr>
      </w:pPr>
    </w:p>
    <w:p w14:paraId="6877A822" w14:textId="0B1293D5" w:rsidR="000F39CA" w:rsidRDefault="00E0068F" w:rsidP="00A30986">
      <w:pPr>
        <w:tabs>
          <w:tab w:val="left" w:pos="1800"/>
        </w:tabs>
        <w:ind w:left="1800" w:hanging="360"/>
        <w:rPr>
          <w:rFonts w:ascii="Arial" w:hAnsi="Arial" w:cs="Arial"/>
        </w:rPr>
      </w:pPr>
      <w:r>
        <w:rPr>
          <w:rFonts w:ascii="Arial" w:hAnsi="Arial" w:cs="Arial"/>
        </w:rPr>
        <w:t>(</w:t>
      </w:r>
      <w:r w:rsidR="00063D2C">
        <w:rPr>
          <w:rFonts w:ascii="Arial" w:hAnsi="Arial" w:cs="Arial"/>
        </w:rPr>
        <w:t>b</w:t>
      </w:r>
      <w:r>
        <w:rPr>
          <w:rFonts w:ascii="Arial" w:hAnsi="Arial" w:cs="Arial"/>
        </w:rPr>
        <w:t xml:space="preserve">)  </w:t>
      </w:r>
      <w:r w:rsidR="00557BA2" w:rsidRPr="00986765">
        <w:rPr>
          <w:rFonts w:ascii="Arial" w:hAnsi="Arial" w:cs="Arial"/>
        </w:rPr>
        <w:t xml:space="preserve">After hearing all persons whom the Board concludes have relevant information, and considering such additional information including information gathered by the faculty member or the deans involved as a basis for their decision, the Board shall deliberate and render its decision by majority vote.  No later than fifteen days following the conclusion of the hearing, the decision of the Review Board shall be </w:t>
      </w:r>
      <w:r w:rsidR="00557BA2" w:rsidRPr="00986765">
        <w:rPr>
          <w:rFonts w:ascii="Arial" w:hAnsi="Arial" w:cs="Arial"/>
        </w:rPr>
        <w:lastRenderedPageBreak/>
        <w:t xml:space="preserve">reduced to written findings and conclusions which shall include a record of the vote of the members.  The decision of the Review Board shall be final, except that if, following its decision, new matters are brought to its attention which indicate that manifest injustice has been done, the Review Board may reopen proceedings to consider the new matters and to determine if its decision should be reversed or modified. </w:t>
      </w:r>
    </w:p>
    <w:p w14:paraId="74E3801B" w14:textId="77777777" w:rsidR="00C066BD" w:rsidRPr="00986765" w:rsidRDefault="00C066BD" w:rsidP="00A30986">
      <w:pPr>
        <w:tabs>
          <w:tab w:val="left" w:pos="1800"/>
        </w:tabs>
        <w:ind w:left="1800" w:hanging="360"/>
        <w:rPr>
          <w:rFonts w:ascii="Arial" w:hAnsi="Arial" w:cs="Arial"/>
        </w:rPr>
      </w:pPr>
    </w:p>
    <w:p w14:paraId="7D5D9660" w14:textId="0FA5CF5F" w:rsidR="00986765" w:rsidRDefault="00C066BD" w:rsidP="00C066BD">
      <w:pPr>
        <w:ind w:left="0" w:firstLine="0"/>
        <w:rPr>
          <w:rFonts w:ascii="Arial" w:hAnsi="Arial" w:cs="Arial"/>
          <w:b/>
          <w:bCs/>
        </w:rPr>
      </w:pPr>
      <w:r>
        <w:rPr>
          <w:rFonts w:ascii="Arial" w:hAnsi="Arial" w:cs="Arial"/>
          <w:b/>
          <w:bCs/>
        </w:rPr>
        <w:t>IU CODE PART IV:  Appendices</w:t>
      </w:r>
    </w:p>
    <w:p w14:paraId="185E0B3D" w14:textId="77777777" w:rsidR="00C066BD" w:rsidRDefault="00C066BD" w:rsidP="00C066BD">
      <w:pPr>
        <w:ind w:left="0" w:firstLine="0"/>
        <w:rPr>
          <w:rFonts w:ascii="Arial" w:hAnsi="Arial" w:cs="Arial"/>
          <w:b/>
          <w:bCs/>
        </w:rPr>
      </w:pPr>
    </w:p>
    <w:p w14:paraId="7738A2C3" w14:textId="4BEA0A84" w:rsidR="00C066BD" w:rsidRDefault="00C066BD" w:rsidP="00C066BD">
      <w:pPr>
        <w:ind w:left="0" w:firstLine="0"/>
        <w:rPr>
          <w:rFonts w:ascii="Arial" w:hAnsi="Arial" w:cs="Arial"/>
        </w:rPr>
      </w:pPr>
      <w:r>
        <w:rPr>
          <w:rFonts w:ascii="Arial" w:hAnsi="Arial" w:cs="Arial"/>
        </w:rPr>
        <w:t xml:space="preserve">Below is a list of key policies affecting students.  For a complete list of university policies, visit the </w:t>
      </w:r>
      <w:hyperlink r:id="rId34" w:history="1">
        <w:r w:rsidRPr="00C066BD">
          <w:rPr>
            <w:rStyle w:val="Hyperlink"/>
            <w:rFonts w:ascii="Arial" w:hAnsi="Arial" w:cs="Arial"/>
          </w:rPr>
          <w:t>University Policies website</w:t>
        </w:r>
      </w:hyperlink>
      <w:r>
        <w:rPr>
          <w:rFonts w:ascii="Arial" w:hAnsi="Arial" w:cs="Arial"/>
        </w:rPr>
        <w:t>.</w:t>
      </w:r>
    </w:p>
    <w:p w14:paraId="29A7C20E" w14:textId="77777777" w:rsidR="00C066BD" w:rsidRDefault="00C066BD" w:rsidP="00C066BD">
      <w:pPr>
        <w:ind w:left="0" w:firstLine="0"/>
        <w:rPr>
          <w:rFonts w:ascii="Arial" w:hAnsi="Arial" w:cs="Arial"/>
        </w:rPr>
      </w:pPr>
    </w:p>
    <w:p w14:paraId="72F4A35B" w14:textId="16FC701A" w:rsidR="00C066BD" w:rsidRDefault="00C066BD" w:rsidP="00C066BD">
      <w:pPr>
        <w:pStyle w:val="ListParagraph"/>
        <w:numPr>
          <w:ilvl w:val="0"/>
          <w:numId w:val="47"/>
        </w:numPr>
        <w:ind w:left="360"/>
        <w:rPr>
          <w:rFonts w:ascii="Arial" w:hAnsi="Arial" w:cs="Arial"/>
        </w:rPr>
      </w:pPr>
      <w:hyperlink r:id="rId35" w:history="1">
        <w:r w:rsidRPr="00C066BD">
          <w:rPr>
            <w:rStyle w:val="Hyperlink"/>
            <w:rFonts w:ascii="Arial" w:hAnsi="Arial" w:cs="Arial"/>
          </w:rPr>
          <w:t>Americans with Disabilities Act (ADA)</w:t>
        </w:r>
      </w:hyperlink>
    </w:p>
    <w:p w14:paraId="619A182E" w14:textId="77777777" w:rsidR="00C066BD" w:rsidRDefault="00C066BD" w:rsidP="00C066BD">
      <w:pPr>
        <w:rPr>
          <w:rFonts w:ascii="Arial" w:hAnsi="Arial" w:cs="Arial"/>
        </w:rPr>
      </w:pPr>
    </w:p>
    <w:p w14:paraId="355FE957" w14:textId="46DB83F4" w:rsidR="00C066BD" w:rsidRDefault="00C066BD" w:rsidP="00C066BD">
      <w:pPr>
        <w:pStyle w:val="ListParagraph"/>
        <w:numPr>
          <w:ilvl w:val="0"/>
          <w:numId w:val="47"/>
        </w:numPr>
        <w:ind w:left="360"/>
        <w:rPr>
          <w:rFonts w:ascii="Arial" w:hAnsi="Arial" w:cs="Arial"/>
        </w:rPr>
      </w:pPr>
      <w:hyperlink r:id="rId36" w:history="1">
        <w:r w:rsidRPr="00C066BD">
          <w:rPr>
            <w:rStyle w:val="Hyperlink"/>
            <w:rFonts w:ascii="Arial" w:hAnsi="Arial" w:cs="Arial"/>
          </w:rPr>
          <w:t>Non-Discrimination</w:t>
        </w:r>
      </w:hyperlink>
    </w:p>
    <w:p w14:paraId="635931CA" w14:textId="77777777" w:rsidR="00C066BD" w:rsidRPr="00C066BD" w:rsidRDefault="00C066BD" w:rsidP="00C066BD">
      <w:pPr>
        <w:pStyle w:val="ListParagraph"/>
        <w:rPr>
          <w:rFonts w:ascii="Arial" w:hAnsi="Arial" w:cs="Arial"/>
        </w:rPr>
      </w:pPr>
    </w:p>
    <w:p w14:paraId="42160F63" w14:textId="388EF1E1" w:rsidR="00C066BD" w:rsidRDefault="00C066BD" w:rsidP="00C066BD">
      <w:pPr>
        <w:pStyle w:val="ListParagraph"/>
        <w:numPr>
          <w:ilvl w:val="0"/>
          <w:numId w:val="47"/>
        </w:numPr>
        <w:ind w:left="360"/>
        <w:rPr>
          <w:rFonts w:ascii="Arial" w:hAnsi="Arial" w:cs="Arial"/>
        </w:rPr>
      </w:pPr>
      <w:hyperlink r:id="rId37" w:history="1">
        <w:r w:rsidRPr="00C066BD">
          <w:rPr>
            <w:rStyle w:val="Hyperlink"/>
            <w:rFonts w:ascii="Arial" w:hAnsi="Arial" w:cs="Arial"/>
          </w:rPr>
          <w:t>Discrimination, Harassment, and Sexual Misconduct</w:t>
        </w:r>
      </w:hyperlink>
    </w:p>
    <w:p w14:paraId="0DDF3026" w14:textId="77777777" w:rsidR="00C066BD" w:rsidRPr="00C066BD" w:rsidRDefault="00C066BD" w:rsidP="00C066BD">
      <w:pPr>
        <w:pStyle w:val="ListParagraph"/>
        <w:rPr>
          <w:rFonts w:ascii="Arial" w:hAnsi="Arial" w:cs="Arial"/>
        </w:rPr>
      </w:pPr>
    </w:p>
    <w:p w14:paraId="24DB5882" w14:textId="503A3EF3" w:rsidR="00C066BD" w:rsidRDefault="00C066BD" w:rsidP="00C066BD">
      <w:pPr>
        <w:pStyle w:val="ListParagraph"/>
        <w:numPr>
          <w:ilvl w:val="0"/>
          <w:numId w:val="47"/>
        </w:numPr>
        <w:ind w:left="360"/>
        <w:rPr>
          <w:rFonts w:ascii="Arial" w:hAnsi="Arial" w:cs="Arial"/>
        </w:rPr>
      </w:pPr>
      <w:hyperlink r:id="rId38" w:history="1">
        <w:r w:rsidRPr="00C066BD">
          <w:rPr>
            <w:rStyle w:val="Hyperlink"/>
            <w:rFonts w:ascii="Arial" w:hAnsi="Arial" w:cs="Arial"/>
          </w:rPr>
          <w:t>Accommodations for Religious Observances</w:t>
        </w:r>
      </w:hyperlink>
    </w:p>
    <w:p w14:paraId="47DE3A7F" w14:textId="77777777" w:rsidR="00C066BD" w:rsidRPr="00C066BD" w:rsidRDefault="00C066BD" w:rsidP="00C066BD">
      <w:pPr>
        <w:pStyle w:val="ListParagraph"/>
        <w:rPr>
          <w:rFonts w:ascii="Arial" w:hAnsi="Arial" w:cs="Arial"/>
        </w:rPr>
      </w:pPr>
    </w:p>
    <w:p w14:paraId="0D671D5D" w14:textId="6BA308E2" w:rsidR="00C066BD" w:rsidRPr="00C066BD" w:rsidRDefault="00811A54" w:rsidP="00C066BD">
      <w:pPr>
        <w:pStyle w:val="ListParagraph"/>
        <w:numPr>
          <w:ilvl w:val="0"/>
          <w:numId w:val="47"/>
        </w:numPr>
        <w:ind w:left="360"/>
        <w:rPr>
          <w:rFonts w:ascii="Arial" w:hAnsi="Arial" w:cs="Arial"/>
        </w:rPr>
      </w:pPr>
      <w:hyperlink r:id="rId39" w:history="1">
        <w:r w:rsidRPr="00811A54">
          <w:rPr>
            <w:rStyle w:val="Hyperlink"/>
            <w:rFonts w:ascii="Arial" w:hAnsi="Arial" w:cs="Arial"/>
          </w:rPr>
          <w:t>Student Rights Under FERPA and Release of Student Information</w:t>
        </w:r>
      </w:hyperlink>
    </w:p>
    <w:sectPr w:rsidR="00C066BD" w:rsidRPr="00C066BD" w:rsidSect="002A2A67">
      <w:footerReference w:type="even" r:id="rId40"/>
      <w:footerReference w:type="default" r:id="rId41"/>
      <w:footerReference w:type="first" r:id="rId42"/>
      <w:pgSz w:w="12240" w:h="15840"/>
      <w:pgMar w:top="1447" w:right="1441" w:bottom="147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147D" w14:textId="77777777" w:rsidR="00D4342A" w:rsidRDefault="00D4342A">
      <w:r>
        <w:separator/>
      </w:r>
    </w:p>
  </w:endnote>
  <w:endnote w:type="continuationSeparator" w:id="0">
    <w:p w14:paraId="0953F67B" w14:textId="77777777" w:rsidR="00D4342A" w:rsidRDefault="00D4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05B5" w14:textId="77777777" w:rsidR="00413362" w:rsidRDefault="00557BA2">
    <w:pPr>
      <w:spacing w:line="259" w:lineRule="auto"/>
      <w:ind w:left="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DAB" w14:textId="0D5596A5" w:rsidR="002A2A67" w:rsidRPr="002A2A67" w:rsidRDefault="002A2A67" w:rsidP="002A2A67">
    <w:pPr>
      <w:pStyle w:val="Footer"/>
      <w:pBdr>
        <w:top w:val="thinThickSmallGap" w:sz="24" w:space="1" w:color="622423"/>
      </w:pBdr>
      <w:tabs>
        <w:tab w:val="right" w:pos="10083"/>
      </w:tabs>
      <w:jc w:val="center"/>
      <w:rPr>
        <w:rFonts w:ascii="Arial" w:hAnsi="Arial"/>
        <w:sz w:val="20"/>
        <w:szCs w:val="20"/>
      </w:rPr>
    </w:pPr>
    <w:r w:rsidRPr="002A2A67">
      <w:rPr>
        <w:rFonts w:ascii="Arial" w:hAnsi="Arial"/>
        <w:sz w:val="20"/>
        <w:szCs w:val="20"/>
      </w:rPr>
      <w:t xml:space="preserve">Updated </w:t>
    </w:r>
    <w:r w:rsidR="00043F30">
      <w:rPr>
        <w:rFonts w:ascii="Arial" w:hAnsi="Arial"/>
        <w:sz w:val="20"/>
        <w:szCs w:val="20"/>
      </w:rPr>
      <w:t>3</w:t>
    </w:r>
    <w:r w:rsidRPr="002A2A67">
      <w:rPr>
        <w:rFonts w:ascii="Arial" w:hAnsi="Arial"/>
        <w:sz w:val="20"/>
        <w:szCs w:val="20"/>
      </w:rPr>
      <w:t xml:space="preserve"> Aug 2025                                                                                      Page </w:t>
    </w:r>
    <w:r w:rsidRPr="002A2A67">
      <w:rPr>
        <w:rFonts w:ascii="Arial" w:hAnsi="Arial"/>
        <w:sz w:val="20"/>
        <w:szCs w:val="20"/>
      </w:rPr>
      <w:fldChar w:fldCharType="begin"/>
    </w:r>
    <w:r w:rsidRPr="002A2A67">
      <w:rPr>
        <w:rFonts w:ascii="Arial" w:hAnsi="Arial"/>
        <w:sz w:val="20"/>
        <w:szCs w:val="20"/>
      </w:rPr>
      <w:instrText xml:space="preserve"> PAGE </w:instrText>
    </w:r>
    <w:r w:rsidRPr="002A2A67">
      <w:rPr>
        <w:rFonts w:ascii="Arial" w:hAnsi="Arial"/>
        <w:sz w:val="20"/>
        <w:szCs w:val="20"/>
      </w:rPr>
      <w:fldChar w:fldCharType="separate"/>
    </w:r>
    <w:r w:rsidRPr="002A2A67">
      <w:rPr>
        <w:rFonts w:ascii="Arial" w:hAnsi="Arial"/>
        <w:sz w:val="20"/>
        <w:szCs w:val="20"/>
      </w:rPr>
      <w:t>1</w:t>
    </w:r>
    <w:r w:rsidRPr="002A2A67">
      <w:rPr>
        <w:rFonts w:ascii="Arial" w:hAnsi="Arial"/>
        <w:sz w:val="20"/>
        <w:szCs w:val="20"/>
      </w:rPr>
      <w:fldChar w:fldCharType="end"/>
    </w:r>
    <w:r w:rsidRPr="002A2A67">
      <w:rPr>
        <w:rFonts w:ascii="Arial" w:hAnsi="Arial"/>
        <w:sz w:val="20"/>
        <w:szCs w:val="20"/>
      </w:rPr>
      <w:t xml:space="preserve"> of </w:t>
    </w:r>
    <w:r w:rsidRPr="002A2A67">
      <w:rPr>
        <w:rFonts w:ascii="Arial" w:hAnsi="Arial"/>
        <w:sz w:val="20"/>
        <w:szCs w:val="20"/>
      </w:rPr>
      <w:fldChar w:fldCharType="begin"/>
    </w:r>
    <w:r w:rsidRPr="002A2A67">
      <w:rPr>
        <w:rFonts w:ascii="Arial" w:hAnsi="Arial"/>
        <w:sz w:val="20"/>
        <w:szCs w:val="20"/>
      </w:rPr>
      <w:instrText xml:space="preserve"> NUMPAGES </w:instrText>
    </w:r>
    <w:r w:rsidRPr="002A2A67">
      <w:rPr>
        <w:rFonts w:ascii="Arial" w:hAnsi="Arial"/>
        <w:sz w:val="20"/>
        <w:szCs w:val="20"/>
      </w:rPr>
      <w:fldChar w:fldCharType="separate"/>
    </w:r>
    <w:r w:rsidRPr="002A2A67">
      <w:rPr>
        <w:rFonts w:ascii="Arial" w:hAnsi="Arial"/>
        <w:sz w:val="20"/>
        <w:szCs w:val="20"/>
      </w:rPr>
      <w:t>43</w:t>
    </w:r>
    <w:r w:rsidRPr="002A2A67">
      <w:rPr>
        <w:rFonts w:ascii="Arial" w:hAnsi="Arial"/>
        <w:sz w:val="20"/>
        <w:szCs w:val="20"/>
      </w:rPr>
      <w:fldChar w:fldCharType="end"/>
    </w:r>
  </w:p>
  <w:p w14:paraId="47FFBC70" w14:textId="77777777" w:rsidR="002A2A67" w:rsidRPr="002A2A67" w:rsidRDefault="002A2A67" w:rsidP="002A2A67">
    <w:pPr>
      <w:pStyle w:val="Footer"/>
      <w:rPr>
        <w:sz w:val="20"/>
        <w:szCs w:val="20"/>
      </w:rPr>
    </w:pPr>
  </w:p>
  <w:p w14:paraId="476BB68D" w14:textId="2CAC5ED5" w:rsidR="00413362" w:rsidRPr="002A2A67" w:rsidRDefault="00413362" w:rsidP="002A2A6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D96A" w14:textId="77777777" w:rsidR="00413362" w:rsidRDefault="00557BA2">
    <w:pPr>
      <w:spacing w:line="259" w:lineRule="auto"/>
      <w:ind w:left="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F25D" w14:textId="77777777" w:rsidR="00D4342A" w:rsidRDefault="00D4342A">
      <w:r>
        <w:separator/>
      </w:r>
    </w:p>
  </w:footnote>
  <w:footnote w:type="continuationSeparator" w:id="0">
    <w:p w14:paraId="61F205A9" w14:textId="77777777" w:rsidR="00D4342A" w:rsidRDefault="00D43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746"/>
    <w:multiLevelType w:val="hybridMultilevel"/>
    <w:tmpl w:val="105ABADE"/>
    <w:lvl w:ilvl="0" w:tplc="7F962500">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460474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C28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EF5C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8FB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A10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8D23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C453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65AD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332FD"/>
    <w:multiLevelType w:val="hybridMultilevel"/>
    <w:tmpl w:val="2D020DC8"/>
    <w:lvl w:ilvl="0" w:tplc="84FE8A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63D4"/>
    <w:multiLevelType w:val="hybridMultilevel"/>
    <w:tmpl w:val="19E0EB2E"/>
    <w:lvl w:ilvl="0" w:tplc="FE8AA170">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89CC0A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2B06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C325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032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AC59D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01EE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14C8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04C9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A92EF7"/>
    <w:multiLevelType w:val="hybridMultilevel"/>
    <w:tmpl w:val="4022D3D0"/>
    <w:lvl w:ilvl="0" w:tplc="F146BB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500DB5"/>
    <w:multiLevelType w:val="hybridMultilevel"/>
    <w:tmpl w:val="474C9DEA"/>
    <w:lvl w:ilvl="0" w:tplc="F61AC658">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046F3F2">
      <w:start w:val="1"/>
      <w:numFmt w:val="decimal"/>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0B8EFE2">
      <w:start w:val="1"/>
      <w:numFmt w:val="lowerLetter"/>
      <w:lvlText w:val="(%3)"/>
      <w:lvlJc w:val="left"/>
      <w:pPr>
        <w:ind w:left="180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F822EF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8B1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078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FF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25A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E36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DD3CCD"/>
    <w:multiLevelType w:val="hybridMultilevel"/>
    <w:tmpl w:val="28103A8A"/>
    <w:lvl w:ilvl="0" w:tplc="586ED3DC">
      <w:start w:val="1"/>
      <w:numFmt w:val="lowerRoman"/>
      <w:lvlText w:val="%1."/>
      <w:lvlJc w:val="left"/>
      <w:pPr>
        <w:ind w:left="1793" w:hanging="72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 w15:restartNumberingAfterBreak="0">
    <w:nsid w:val="0D8C575F"/>
    <w:multiLevelType w:val="hybridMultilevel"/>
    <w:tmpl w:val="0F6CF288"/>
    <w:lvl w:ilvl="0" w:tplc="F0EC2AF4">
      <w:start w:val="1"/>
      <w:numFmt w:val="decimal"/>
      <w:lvlText w:val="%1."/>
      <w:lvlJc w:val="left"/>
      <w:pPr>
        <w:ind w:left="1090" w:hanging="360"/>
      </w:pPr>
      <w:rPr>
        <w:rFonts w:hint="default"/>
        <w:i w:val="0"/>
        <w:iCs/>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7" w15:restartNumberingAfterBreak="0">
    <w:nsid w:val="0EBF5EA2"/>
    <w:multiLevelType w:val="hybridMultilevel"/>
    <w:tmpl w:val="9CD64E8C"/>
    <w:lvl w:ilvl="0" w:tplc="D62CE454">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95EAA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D6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8638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E11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C248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5636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2B6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E0E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C9044B"/>
    <w:multiLevelType w:val="hybridMultilevel"/>
    <w:tmpl w:val="D46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8505B"/>
    <w:multiLevelType w:val="hybridMultilevel"/>
    <w:tmpl w:val="F0F80934"/>
    <w:lvl w:ilvl="0" w:tplc="5E182DF8">
      <w:start w:val="1"/>
      <w:numFmt w:val="upp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0" w15:restartNumberingAfterBreak="0">
    <w:nsid w:val="1B8A412E"/>
    <w:multiLevelType w:val="hybridMultilevel"/>
    <w:tmpl w:val="7F00AD3A"/>
    <w:lvl w:ilvl="0" w:tplc="C9E62F4A">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562DFFE">
      <w:start w:val="1"/>
      <w:numFmt w:val="decimal"/>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94AD5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855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2C19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0C8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C9E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2DE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E5B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7A507A"/>
    <w:multiLevelType w:val="hybridMultilevel"/>
    <w:tmpl w:val="013A5666"/>
    <w:lvl w:ilvl="0" w:tplc="072C7BAA">
      <w:start w:val="1"/>
      <w:numFmt w:val="decimal"/>
      <w:lvlText w:val="(%1)"/>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BC44D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2DC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CE59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877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A29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C92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F856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CC3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1D2087"/>
    <w:multiLevelType w:val="hybridMultilevel"/>
    <w:tmpl w:val="A7C48024"/>
    <w:lvl w:ilvl="0" w:tplc="CE262B84">
      <w:start w:val="3"/>
      <w:numFmt w:val="lowerLetter"/>
      <w:lvlText w:val="%1."/>
      <w:lvlJc w:val="left"/>
      <w:pPr>
        <w:ind w:left="112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DE8557A">
      <w:start w:val="1"/>
      <w:numFmt w:val="decimal"/>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420E6662">
      <w:start w:val="1"/>
      <w:numFmt w:val="lowerLetter"/>
      <w:lvlText w:val="(%3)"/>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C08C43C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970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FE40D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8DC0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94BB1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05EE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6B1975"/>
    <w:multiLevelType w:val="hybridMultilevel"/>
    <w:tmpl w:val="69F09710"/>
    <w:lvl w:ilvl="0" w:tplc="87542A74">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5B46380">
      <w:start w:val="1"/>
      <w:numFmt w:val="lowerLetter"/>
      <w:lvlText w:val="%2."/>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82963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A97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A43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A6C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CC4A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012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C8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E71A9F"/>
    <w:multiLevelType w:val="hybridMultilevel"/>
    <w:tmpl w:val="069A7AE0"/>
    <w:lvl w:ilvl="0" w:tplc="4686121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1A2F1A"/>
    <w:multiLevelType w:val="hybridMultilevel"/>
    <w:tmpl w:val="94EE016A"/>
    <w:lvl w:ilvl="0" w:tplc="687CD6F2">
      <w:start w:val="1"/>
      <w:numFmt w:val="upp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6" w15:restartNumberingAfterBreak="0">
    <w:nsid w:val="3BDB0587"/>
    <w:multiLevelType w:val="hybridMultilevel"/>
    <w:tmpl w:val="3754EB42"/>
    <w:lvl w:ilvl="0" w:tplc="0442C6F0">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BEE9A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013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24F3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CB2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A0AC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060B7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C29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E72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2F470B"/>
    <w:multiLevelType w:val="hybridMultilevel"/>
    <w:tmpl w:val="E612C344"/>
    <w:lvl w:ilvl="0" w:tplc="69682D5E">
      <w:start w:val="1"/>
      <w:numFmt w:val="low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8" w15:restartNumberingAfterBreak="0">
    <w:nsid w:val="3F60179B"/>
    <w:multiLevelType w:val="hybridMultilevel"/>
    <w:tmpl w:val="23944C9C"/>
    <w:lvl w:ilvl="0" w:tplc="8C72525A">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E4C8F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2649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0B3F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8DAA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E1D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427F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A081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699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0F6E0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D64A53"/>
    <w:multiLevelType w:val="hybridMultilevel"/>
    <w:tmpl w:val="D494C1A8"/>
    <w:lvl w:ilvl="0" w:tplc="9342D57E">
      <w:start w:val="1"/>
      <w:numFmt w:val="low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1" w15:restartNumberingAfterBreak="0">
    <w:nsid w:val="440777F3"/>
    <w:multiLevelType w:val="hybridMultilevel"/>
    <w:tmpl w:val="B03C6F46"/>
    <w:lvl w:ilvl="0" w:tplc="9578BA6E">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784314A">
      <w:start w:val="1"/>
      <w:numFmt w:val="lowerLetter"/>
      <w:lvlText w:val="%2."/>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C56BC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03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389F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B447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7C91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C8B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05A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1806D0"/>
    <w:multiLevelType w:val="hybridMultilevel"/>
    <w:tmpl w:val="5ECE79FA"/>
    <w:lvl w:ilvl="0" w:tplc="0930BE74">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20EA1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A3E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8A6A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2AF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801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C90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E8F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E6E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2C1A4F"/>
    <w:multiLevelType w:val="hybridMultilevel"/>
    <w:tmpl w:val="E2440B88"/>
    <w:lvl w:ilvl="0" w:tplc="B892602A">
      <w:start w:val="2"/>
      <w:numFmt w:val="decimal"/>
      <w:lvlText w:val="(%1)"/>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BA6CF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AAF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CEEF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0C3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290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4206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477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88F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287A2E"/>
    <w:multiLevelType w:val="hybridMultilevel"/>
    <w:tmpl w:val="AF8CFE70"/>
    <w:lvl w:ilvl="0" w:tplc="CEDEB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246DB4"/>
    <w:multiLevelType w:val="hybridMultilevel"/>
    <w:tmpl w:val="CA1E904A"/>
    <w:lvl w:ilvl="0" w:tplc="5EAEB3C2">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DCED5D6">
      <w:start w:val="1"/>
      <w:numFmt w:val="decimal"/>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F606F4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F6C0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DE2B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A51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004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68AD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638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E251E1C"/>
    <w:multiLevelType w:val="hybridMultilevel"/>
    <w:tmpl w:val="DCCAE63C"/>
    <w:lvl w:ilvl="0" w:tplc="44282C84">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48845E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614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63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2134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8F97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835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0F84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42DD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B41E46"/>
    <w:multiLevelType w:val="hybridMultilevel"/>
    <w:tmpl w:val="761C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E6FED"/>
    <w:multiLevelType w:val="hybridMultilevel"/>
    <w:tmpl w:val="BAE807AA"/>
    <w:lvl w:ilvl="0" w:tplc="B6A20F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48DF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6ED24">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0748A">
      <w:start w:val="1"/>
      <w:numFmt w:val="decimal"/>
      <w:lvlRestart w:val="0"/>
      <w:lvlText w:val="(%4)"/>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8C1EC9C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82528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B437E8">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A338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8BCA2">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16C09"/>
    <w:multiLevelType w:val="hybridMultilevel"/>
    <w:tmpl w:val="24E862B0"/>
    <w:lvl w:ilvl="0" w:tplc="5EA4140C">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00811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E049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0B14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6300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0E5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A07B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682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6C4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7646B8"/>
    <w:multiLevelType w:val="hybridMultilevel"/>
    <w:tmpl w:val="6032B3AE"/>
    <w:lvl w:ilvl="0" w:tplc="AFD4E36A">
      <w:start w:val="1"/>
      <w:numFmt w:val="decimal"/>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13A29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2B1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EB9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0FB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040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6CC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E1E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62F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12324B"/>
    <w:multiLevelType w:val="hybridMultilevel"/>
    <w:tmpl w:val="603A1AD4"/>
    <w:lvl w:ilvl="0" w:tplc="80444E4E">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482FE3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2281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44C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CB4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2B0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66C3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6295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0E1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616A3C"/>
    <w:multiLevelType w:val="hybridMultilevel"/>
    <w:tmpl w:val="46627D40"/>
    <w:lvl w:ilvl="0" w:tplc="BFE2C6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A548E">
      <w:start w:val="1"/>
      <w:numFmt w:val="decimal"/>
      <w:lvlRestart w:val="0"/>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0BB450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286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6E2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EA8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4DF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EC9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A42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F71348C"/>
    <w:multiLevelType w:val="hybridMultilevel"/>
    <w:tmpl w:val="5FF83EB6"/>
    <w:lvl w:ilvl="0" w:tplc="3BC0B84A">
      <w:start w:val="1"/>
      <w:numFmt w:val="lowerLetter"/>
      <w:lvlText w:val="(%1)"/>
      <w:lvlJc w:val="left"/>
      <w:pPr>
        <w:ind w:left="180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91EA1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80A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0BB8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FA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616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22A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E96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4751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22C0BE8"/>
    <w:multiLevelType w:val="hybridMultilevel"/>
    <w:tmpl w:val="7CC29C32"/>
    <w:lvl w:ilvl="0" w:tplc="C6DA20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36045"/>
    <w:multiLevelType w:val="hybridMultilevel"/>
    <w:tmpl w:val="F3942760"/>
    <w:lvl w:ilvl="0" w:tplc="CA384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EB32F1"/>
    <w:multiLevelType w:val="hybridMultilevel"/>
    <w:tmpl w:val="BFEA1930"/>
    <w:lvl w:ilvl="0" w:tplc="86E20974">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99A8F44">
      <w:start w:val="1"/>
      <w:numFmt w:val="decimal"/>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151E8C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855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C06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1E08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439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27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0E2F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A21918"/>
    <w:multiLevelType w:val="hybridMultilevel"/>
    <w:tmpl w:val="8496E0B4"/>
    <w:lvl w:ilvl="0" w:tplc="78DE3C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2EB2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2807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EC14E">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B64876">
      <w:start w:val="1"/>
      <w:numFmt w:val="lowerLetter"/>
      <w:lvlRestart w:val="0"/>
      <w:lvlText w:val="(%5)"/>
      <w:lvlJc w:val="left"/>
      <w:pPr>
        <w:ind w:left="180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3A80A9DC">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AE91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895E6">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29510">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A22451"/>
    <w:multiLevelType w:val="hybridMultilevel"/>
    <w:tmpl w:val="C40EE65E"/>
    <w:lvl w:ilvl="0" w:tplc="479A6860">
      <w:start w:val="1"/>
      <w:numFmt w:val="lowerRoman"/>
      <w:lvlText w:val="%1."/>
      <w:lvlJc w:val="left"/>
      <w:pPr>
        <w:ind w:left="1815" w:hanging="7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9" w15:restartNumberingAfterBreak="0">
    <w:nsid w:val="6C3C1021"/>
    <w:multiLevelType w:val="hybridMultilevel"/>
    <w:tmpl w:val="BD06147A"/>
    <w:lvl w:ilvl="0" w:tplc="40543C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6D66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EEB30">
      <w:start w:val="2"/>
      <w:numFmt w:val="decimal"/>
      <w:lvlRestart w:val="0"/>
      <w:lvlText w:val="(%3)"/>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39B8BA5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A4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252B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FE009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2653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0D9B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DF7596"/>
    <w:multiLevelType w:val="hybridMultilevel"/>
    <w:tmpl w:val="A60EFF00"/>
    <w:lvl w:ilvl="0" w:tplc="D06200D4">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7EE2894">
      <w:start w:val="1"/>
      <w:numFmt w:val="decimal"/>
      <w:lvlText w:val="(%2)"/>
      <w:lvlJc w:val="left"/>
      <w:pPr>
        <w:ind w:left="14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5672DD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E83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C41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65E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829C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E05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618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44315B"/>
    <w:multiLevelType w:val="hybridMultilevel"/>
    <w:tmpl w:val="A98CF128"/>
    <w:lvl w:ilvl="0" w:tplc="79DA16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F4EC84">
      <w:start w:val="1"/>
      <w:numFmt w:val="lowerLetter"/>
      <w:lvlText w:val="(%2)"/>
      <w:lvlJc w:val="left"/>
      <w:pPr>
        <w:ind w:left="180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49B2B742">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CCD36">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C56CA">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A285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2F2B6">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41C18">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0441C">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4722E0"/>
    <w:multiLevelType w:val="hybridMultilevel"/>
    <w:tmpl w:val="B61E2E6E"/>
    <w:lvl w:ilvl="0" w:tplc="AA865352">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408C983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AB6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A85E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C54F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207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0C2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44B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A18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233980"/>
    <w:multiLevelType w:val="hybridMultilevel"/>
    <w:tmpl w:val="37D8BA60"/>
    <w:lvl w:ilvl="0" w:tplc="8646AB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EE1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9AE7EE">
      <w:start w:val="5"/>
      <w:numFmt w:val="decimal"/>
      <w:lvlText w:val="(%3)"/>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F252DB8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2CD6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E520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4D83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4DA1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C488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7138E9"/>
    <w:multiLevelType w:val="hybridMultilevel"/>
    <w:tmpl w:val="AA2C025A"/>
    <w:lvl w:ilvl="0" w:tplc="0D96B6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431F47"/>
    <w:multiLevelType w:val="hybridMultilevel"/>
    <w:tmpl w:val="63285790"/>
    <w:lvl w:ilvl="0" w:tplc="F8A44B1E">
      <w:start w:val="1"/>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BD4C510">
      <w:start w:val="1"/>
      <w:numFmt w:val="decimal"/>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1EED6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48F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3829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279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4DC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AC0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85D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7158DA"/>
    <w:multiLevelType w:val="hybridMultilevel"/>
    <w:tmpl w:val="13482678"/>
    <w:lvl w:ilvl="0" w:tplc="472E0AE0">
      <w:start w:val="5"/>
      <w:numFmt w:val="lowerLetter"/>
      <w:lvlText w:val="%1."/>
      <w:lvlJc w:val="left"/>
      <w:pPr>
        <w:ind w:left="106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380F134">
      <w:start w:val="1"/>
      <w:numFmt w:val="decimal"/>
      <w:lvlText w:val="(%2)"/>
      <w:lvlJc w:val="left"/>
      <w:pPr>
        <w:ind w:left="144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297E25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80D1A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E1E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AEB2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8B0E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A742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C3ED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4120493">
    <w:abstractNumId w:val="40"/>
  </w:num>
  <w:num w:numId="2" w16cid:durableId="1085615866">
    <w:abstractNumId w:val="29"/>
  </w:num>
  <w:num w:numId="3" w16cid:durableId="774252514">
    <w:abstractNumId w:val="42"/>
  </w:num>
  <w:num w:numId="4" w16cid:durableId="2043900530">
    <w:abstractNumId w:val="36"/>
  </w:num>
  <w:num w:numId="5" w16cid:durableId="824735108">
    <w:abstractNumId w:val="41"/>
  </w:num>
  <w:num w:numId="6" w16cid:durableId="1149520645">
    <w:abstractNumId w:val="23"/>
  </w:num>
  <w:num w:numId="7" w16cid:durableId="543056305">
    <w:abstractNumId w:val="12"/>
  </w:num>
  <w:num w:numId="8" w16cid:durableId="1744646530">
    <w:abstractNumId w:val="43"/>
  </w:num>
  <w:num w:numId="9" w16cid:durableId="1610045664">
    <w:abstractNumId w:val="37"/>
  </w:num>
  <w:num w:numId="10" w16cid:durableId="471218034">
    <w:abstractNumId w:val="28"/>
  </w:num>
  <w:num w:numId="11" w16cid:durableId="440606931">
    <w:abstractNumId w:val="7"/>
  </w:num>
  <w:num w:numId="12" w16cid:durableId="1843157354">
    <w:abstractNumId w:val="11"/>
  </w:num>
  <w:num w:numId="13" w16cid:durableId="1296792842">
    <w:abstractNumId w:val="46"/>
  </w:num>
  <w:num w:numId="14" w16cid:durableId="1887595891">
    <w:abstractNumId w:val="39"/>
  </w:num>
  <w:num w:numId="15" w16cid:durableId="1747650025">
    <w:abstractNumId w:val="26"/>
  </w:num>
  <w:num w:numId="16" w16cid:durableId="777796328">
    <w:abstractNumId w:val="25"/>
  </w:num>
  <w:num w:numId="17" w16cid:durableId="1042512996">
    <w:abstractNumId w:val="30"/>
  </w:num>
  <w:num w:numId="18" w16cid:durableId="78791157">
    <w:abstractNumId w:val="18"/>
  </w:num>
  <w:num w:numId="19" w16cid:durableId="1772241975">
    <w:abstractNumId w:val="31"/>
  </w:num>
  <w:num w:numId="20" w16cid:durableId="1359354980">
    <w:abstractNumId w:val="4"/>
  </w:num>
  <w:num w:numId="21" w16cid:durableId="1157184297">
    <w:abstractNumId w:val="10"/>
  </w:num>
  <w:num w:numId="22" w16cid:durableId="592592444">
    <w:abstractNumId w:val="2"/>
  </w:num>
  <w:num w:numId="23" w16cid:durableId="2041397614">
    <w:abstractNumId w:val="13"/>
  </w:num>
  <w:num w:numId="24" w16cid:durableId="563100318">
    <w:abstractNumId w:val="0"/>
  </w:num>
  <w:num w:numId="25" w16cid:durableId="1108039817">
    <w:abstractNumId w:val="21"/>
  </w:num>
  <w:num w:numId="26" w16cid:durableId="309405095">
    <w:abstractNumId w:val="22"/>
  </w:num>
  <w:num w:numId="27" w16cid:durableId="1260138737">
    <w:abstractNumId w:val="16"/>
  </w:num>
  <w:num w:numId="28" w16cid:durableId="1132404170">
    <w:abstractNumId w:val="45"/>
  </w:num>
  <w:num w:numId="29" w16cid:durableId="816334681">
    <w:abstractNumId w:val="33"/>
  </w:num>
  <w:num w:numId="30" w16cid:durableId="1915429228">
    <w:abstractNumId w:val="32"/>
  </w:num>
  <w:num w:numId="31" w16cid:durableId="1944259452">
    <w:abstractNumId w:val="1"/>
  </w:num>
  <w:num w:numId="32" w16cid:durableId="1713990958">
    <w:abstractNumId w:val="27"/>
  </w:num>
  <w:num w:numId="33" w16cid:durableId="1724449890">
    <w:abstractNumId w:val="35"/>
  </w:num>
  <w:num w:numId="34" w16cid:durableId="368459493">
    <w:abstractNumId w:val="14"/>
  </w:num>
  <w:num w:numId="35" w16cid:durableId="1579512422">
    <w:abstractNumId w:val="44"/>
  </w:num>
  <w:num w:numId="36" w16cid:durableId="1125848268">
    <w:abstractNumId w:val="3"/>
  </w:num>
  <w:num w:numId="37" w16cid:durableId="1674991415">
    <w:abstractNumId w:val="38"/>
  </w:num>
  <w:num w:numId="38" w16cid:durableId="992218375">
    <w:abstractNumId w:val="24"/>
  </w:num>
  <w:num w:numId="39" w16cid:durableId="1325545926">
    <w:abstractNumId w:val="5"/>
  </w:num>
  <w:num w:numId="40" w16cid:durableId="1051071954">
    <w:abstractNumId w:val="6"/>
  </w:num>
  <w:num w:numId="41" w16cid:durableId="833178686">
    <w:abstractNumId w:val="19"/>
  </w:num>
  <w:num w:numId="42" w16cid:durableId="1225750690">
    <w:abstractNumId w:val="17"/>
  </w:num>
  <w:num w:numId="43" w16cid:durableId="1920094037">
    <w:abstractNumId w:val="15"/>
  </w:num>
  <w:num w:numId="44" w16cid:durableId="1824543123">
    <w:abstractNumId w:val="9"/>
  </w:num>
  <w:num w:numId="45" w16cid:durableId="1809787495">
    <w:abstractNumId w:val="34"/>
  </w:num>
  <w:num w:numId="46" w16cid:durableId="1302690932">
    <w:abstractNumId w:val="20"/>
  </w:num>
  <w:num w:numId="47" w16cid:durableId="281575142">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362"/>
    <w:rsid w:val="00003290"/>
    <w:rsid w:val="00003CD2"/>
    <w:rsid w:val="00040C57"/>
    <w:rsid w:val="00043F30"/>
    <w:rsid w:val="0006124F"/>
    <w:rsid w:val="00063D2C"/>
    <w:rsid w:val="000732AD"/>
    <w:rsid w:val="00095EED"/>
    <w:rsid w:val="000A0E90"/>
    <w:rsid w:val="000B38FB"/>
    <w:rsid w:val="000B5AFB"/>
    <w:rsid w:val="000C789A"/>
    <w:rsid w:val="000D6EB4"/>
    <w:rsid w:val="000F39CA"/>
    <w:rsid w:val="00125679"/>
    <w:rsid w:val="001307C5"/>
    <w:rsid w:val="002078EE"/>
    <w:rsid w:val="00223AE8"/>
    <w:rsid w:val="002A2A67"/>
    <w:rsid w:val="00301AF2"/>
    <w:rsid w:val="00304FE8"/>
    <w:rsid w:val="003164B4"/>
    <w:rsid w:val="003217DE"/>
    <w:rsid w:val="003B0963"/>
    <w:rsid w:val="003D7ACE"/>
    <w:rsid w:val="00413362"/>
    <w:rsid w:val="00424138"/>
    <w:rsid w:val="00435059"/>
    <w:rsid w:val="00435ADE"/>
    <w:rsid w:val="00440C30"/>
    <w:rsid w:val="00442B02"/>
    <w:rsid w:val="004C2DC7"/>
    <w:rsid w:val="00557BA2"/>
    <w:rsid w:val="0060323C"/>
    <w:rsid w:val="00690081"/>
    <w:rsid w:val="006A39AC"/>
    <w:rsid w:val="006C64AD"/>
    <w:rsid w:val="006C7BFB"/>
    <w:rsid w:val="007015F3"/>
    <w:rsid w:val="00776455"/>
    <w:rsid w:val="00786356"/>
    <w:rsid w:val="00796DA2"/>
    <w:rsid w:val="007A185E"/>
    <w:rsid w:val="007A7244"/>
    <w:rsid w:val="007D013F"/>
    <w:rsid w:val="00811A54"/>
    <w:rsid w:val="00815099"/>
    <w:rsid w:val="00981B57"/>
    <w:rsid w:val="00986765"/>
    <w:rsid w:val="009B631A"/>
    <w:rsid w:val="009C7306"/>
    <w:rsid w:val="009D2587"/>
    <w:rsid w:val="00A30986"/>
    <w:rsid w:val="00A613EE"/>
    <w:rsid w:val="00A91647"/>
    <w:rsid w:val="00A97FA1"/>
    <w:rsid w:val="00AB5F90"/>
    <w:rsid w:val="00AD7F7E"/>
    <w:rsid w:val="00AE0C52"/>
    <w:rsid w:val="00AF3266"/>
    <w:rsid w:val="00B402D6"/>
    <w:rsid w:val="00B5345B"/>
    <w:rsid w:val="00BB405B"/>
    <w:rsid w:val="00BC308B"/>
    <w:rsid w:val="00C066BD"/>
    <w:rsid w:val="00C2603D"/>
    <w:rsid w:val="00C32549"/>
    <w:rsid w:val="00C3633E"/>
    <w:rsid w:val="00CB118D"/>
    <w:rsid w:val="00CC33D0"/>
    <w:rsid w:val="00D30999"/>
    <w:rsid w:val="00D33700"/>
    <w:rsid w:val="00D4342A"/>
    <w:rsid w:val="00DA2BF6"/>
    <w:rsid w:val="00DB1E65"/>
    <w:rsid w:val="00DF4100"/>
    <w:rsid w:val="00E0068F"/>
    <w:rsid w:val="00E63B44"/>
    <w:rsid w:val="00E8352C"/>
    <w:rsid w:val="00EA4107"/>
    <w:rsid w:val="00ED6030"/>
    <w:rsid w:val="00F46C53"/>
    <w:rsid w:val="00F66EE7"/>
    <w:rsid w:val="00F940CF"/>
    <w:rsid w:val="00FB0132"/>
    <w:rsid w:val="00FF3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3C62C"/>
  <w15:docId w15:val="{165BFE66-0CEB-154D-88C7-C15EFCD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ind w:left="374" w:hanging="37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1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line="259" w:lineRule="auto"/>
      <w:ind w:left="11"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rsid w:val="00557BA2"/>
    <w:pPr>
      <w:ind w:left="720"/>
      <w:contextualSpacing/>
    </w:pPr>
  </w:style>
  <w:style w:type="character" w:styleId="Hyperlink">
    <w:name w:val="Hyperlink"/>
    <w:basedOn w:val="DefaultParagraphFont"/>
    <w:uiPriority w:val="99"/>
    <w:unhideWhenUsed/>
    <w:rsid w:val="000B38FB"/>
    <w:rPr>
      <w:color w:val="0563C1" w:themeColor="hyperlink"/>
      <w:u w:val="single"/>
    </w:rPr>
  </w:style>
  <w:style w:type="character" w:styleId="UnresolvedMention">
    <w:name w:val="Unresolved Mention"/>
    <w:basedOn w:val="DefaultParagraphFont"/>
    <w:uiPriority w:val="99"/>
    <w:semiHidden/>
    <w:unhideWhenUsed/>
    <w:rsid w:val="000B38FB"/>
    <w:rPr>
      <w:color w:val="605E5C"/>
      <w:shd w:val="clear" w:color="auto" w:fill="E1DFDD"/>
    </w:rPr>
  </w:style>
  <w:style w:type="character" w:styleId="FollowedHyperlink">
    <w:name w:val="FollowedHyperlink"/>
    <w:basedOn w:val="DefaultParagraphFont"/>
    <w:uiPriority w:val="99"/>
    <w:semiHidden/>
    <w:unhideWhenUsed/>
    <w:rsid w:val="000732AD"/>
    <w:rPr>
      <w:color w:val="954F72" w:themeColor="followedHyperlink"/>
      <w:u w:val="single"/>
    </w:rPr>
  </w:style>
  <w:style w:type="paragraph" w:styleId="Header">
    <w:name w:val="header"/>
    <w:basedOn w:val="Normal"/>
    <w:link w:val="HeaderChar"/>
    <w:uiPriority w:val="99"/>
    <w:unhideWhenUsed/>
    <w:rsid w:val="002A2A67"/>
    <w:pPr>
      <w:tabs>
        <w:tab w:val="center" w:pos="4680"/>
        <w:tab w:val="right" w:pos="9360"/>
      </w:tabs>
    </w:pPr>
  </w:style>
  <w:style w:type="character" w:customStyle="1" w:styleId="HeaderChar">
    <w:name w:val="Header Char"/>
    <w:basedOn w:val="DefaultParagraphFont"/>
    <w:link w:val="Header"/>
    <w:uiPriority w:val="99"/>
    <w:rsid w:val="002A2A67"/>
    <w:rPr>
      <w:rFonts w:ascii="Times New Roman" w:eastAsia="Times New Roman" w:hAnsi="Times New Roman" w:cs="Times New Roman"/>
      <w:color w:val="000000"/>
    </w:rPr>
  </w:style>
  <w:style w:type="paragraph" w:styleId="Footer">
    <w:name w:val="footer"/>
    <w:basedOn w:val="Normal"/>
    <w:link w:val="FooterChar"/>
    <w:uiPriority w:val="99"/>
    <w:unhideWhenUsed/>
    <w:rsid w:val="002A2A67"/>
    <w:pPr>
      <w:tabs>
        <w:tab w:val="center" w:pos="4680"/>
        <w:tab w:val="right" w:pos="9360"/>
      </w:tabs>
    </w:pPr>
  </w:style>
  <w:style w:type="character" w:customStyle="1" w:styleId="FooterChar">
    <w:name w:val="Footer Char"/>
    <w:basedOn w:val="DefaultParagraphFont"/>
    <w:link w:val="Footer"/>
    <w:uiPriority w:val="99"/>
    <w:rsid w:val="002A2A6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tudentcode.iu.edu/rights/governance.html" TargetMode="External"/><Relationship Id="rId18" Type="http://schemas.openxmlformats.org/officeDocument/2006/relationships/hyperlink" Target="https://policies.iu.edu/policies/ps-03-firearms-weapons/index.html?_gl=1*12o2bo9*_gcl_au*MTYwNzA1MDYwNy4xNzQ4ODc1NTk2LjE1Mzc2MTI5NTYuMTc1MzM4OTY3MS4xNzUzMzg5Njcw*_ga*MTk1ODE5MTk2MS4xNzQxMDE3MDIx*_ga_61CH0D2DQW*czE3NTQwNTA5MjkkbzM4MCRnMSR0MTc1NDA1MDk3OCRqMTEkbDAkaDA." TargetMode="External"/><Relationship Id="rId26" Type="http://schemas.openxmlformats.org/officeDocument/2006/relationships/hyperlink" Target="https://policies.iu.edu/policies/ua-03-discrimination-harassment-and-sexual-misconduct/index.html?_gl=1*8k8od4*_gcl_au*MTYwNzA1MDYwNy4xNzQ4ODc1NTk2LjE1Mzc2MTI5NTYuMTc1MzM4OTY3MS4xNzUzMzg5Njcw*_ga*MTk1ODE5MTk2MS4xNzQxMDE3MDIx*_ga_61CH0D2DQW*czE3NTQyMjc1NTIkbzM4OCRnMSR0MTc1NDIzMDg2NyRqNTgkbDAkaDA." TargetMode="External"/><Relationship Id="rId39" Type="http://schemas.openxmlformats.org/officeDocument/2006/relationships/hyperlink" Target="https://policies.iu.edu/policies/vpso-05-release-student-information/index.html?_gl=1*a5gty9*_gcl_au*MTYwNzA1MDYwNy4xNzQ4ODc1NTk2LjE1Mzc2MTI5NTYuMTc1MzM4OTY3MS4xNzUzMzg5Njcw*_ga*MTk1ODE5MTk2MS4xNzQxMDE3MDIx*_ga_61CH0D2DQW*czE3NTQyNDE5MzUkbzM5MCRnMSR0MTc1NDI0MzkwNCRqNjAkbDAkaDA." TargetMode="External"/><Relationship Id="rId21" Type="http://schemas.openxmlformats.org/officeDocument/2006/relationships/hyperlink" Target="https://policies.iu.edu/policies/ua-02-americans-disability-act/index.html?_gl=1*1d0ilzk*_gcl_au*MTYwNzA1MDYwNy4xNzQ4ODc1NTk2LjE1Mzc2MTI5NTYuMTc1MzM4OTY3MS4xNzUzMzg5Njcw*_ga*MTk1ODE5MTk2MS4xNzQxMDE3MDIx*_ga_61CH0D2DQW*czE3NTQwNTM3MzUkbzM4MSRnMCR0MTc1NDA1Mzg3MyRqNjAkbDAkaDA." TargetMode="External"/><Relationship Id="rId34" Type="http://schemas.openxmlformats.org/officeDocument/2006/relationships/hyperlink" Target="https://policies.iu.edu/index.html?_gl=1*clza17*_gcl_au*MTYwNzA1MDYwNy4xNzQ4ODc1NTk2LjE1Mzc2MTI5NTYuMTc1MzM4OTY3MS4xNzUzMzg5Njcw*_ga*MTk1ODE5MTk2MS4xNzQxMDE3MDIx*_ga_61CH0D2DQW*czE3NTQyNDE5MzUkbzM5MCRnMSR0MTc1NDI0MzE1OSRqNTIkbDAkaDA." TargetMode="External"/><Relationship Id="rId42" Type="http://schemas.openxmlformats.org/officeDocument/2006/relationships/footer" Target="footer3.xml"/><Relationship Id="rId7" Type="http://schemas.openxmlformats.org/officeDocument/2006/relationships/hyperlink" Target="http://studentcode.iu.edu/" TargetMode="External"/><Relationship Id="rId2" Type="http://schemas.openxmlformats.org/officeDocument/2006/relationships/styles" Target="styles.xml"/><Relationship Id="rId16" Type="http://schemas.openxmlformats.org/officeDocument/2006/relationships/hyperlink" Target="https://policies.iu.edu/policies/aca-30-research-misconduct/index.html?_gl=1*koyy4w*_gcl_au*MTYwNzA1MDYwNy4xNzQ4ODc1NTk2LjE1Mzc2MTI5NTYuMTc1MzM4OTY3MS4xNzUzMzg5Njcw*_ga*MTk1ODE5MTk2MS4xNzQxMDE3MDIx*_ga_61CH0D2DQW*czE3NTQyMjc1NTIkbzM4OCRnMSR0MTc1NDIzMDUxOSRqMjkkbDAkaDA." TargetMode="External"/><Relationship Id="rId20" Type="http://schemas.openxmlformats.org/officeDocument/2006/relationships/hyperlink" Target="https://policies.iu.edu/policies/ua-02-americans-disability-act/index.html?_gl=1*1d0ilzk*_gcl_au*MTYwNzA1MDYwNy4xNzQ4ODc1NTk2LjE1Mzc2MTI5NTYuMTc1MzM4OTY3MS4xNzUzMzg5Njcw*_ga*MTk1ODE5MTk2MS4xNzQxMDE3MDIx*_ga_61CH0D2DQW*czE3NTQwNTM3MzUkbzM4MSRnMCR0MTc1NDA1Mzg3MyRqNjAkbDAkaDA." TargetMode="External"/><Relationship Id="rId29" Type="http://schemas.openxmlformats.org/officeDocument/2006/relationships/hyperlink" Target="https://policies.iu.edu/policies/ua-03-discrimination-harassment-and-sexual-misconduct/index.html?_gl=1*1l7wulg*_gcl_au*MTYwNzA1MDYwNy4xNzQ4ODc1NTk2LjE1Mzc2MTI5NTYuMTc1MzM4OTY3MS4xNzUzMzg5Njcw*_ga*MTk1ODE5MTk2MS4xNzQxMDE3MDIx*_ga_61CH0D2DQW*czE3NTQyMjc1NTIkbzM4OCRnMSR0MTc1NDIzMzAyOCRqNjAkbDAkaDA."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code.iu.edu/rights/disabilities.html" TargetMode="External"/><Relationship Id="rId24" Type="http://schemas.openxmlformats.org/officeDocument/2006/relationships/hyperlink" Target="https://policies.iu.edu/policies/ua-03-discrimination-harassment-and-sexual-misconduct/index.html?_gl=1*8k8od4*_gcl_au*MTYwNzA1MDYwNy4xNzQ4ODc1NTk2LjE1Mzc2MTI5NTYuMTc1MzM4OTY3MS4xNzUzMzg5Njcw*_ga*MTk1ODE5MTk2MS4xNzQxMDE3MDIx*_ga_61CH0D2DQW*czE3NTQyMjc1NTIkbzM4OCRnMSR0MTc1NDIzMDg2NyRqNTgkbDAkaDA." TargetMode="External"/><Relationship Id="rId32" Type="http://schemas.openxmlformats.org/officeDocument/2006/relationships/hyperlink" Target="https://mckinneylaw.iu.edu/students/forms.html" TargetMode="External"/><Relationship Id="rId37" Type="http://schemas.openxmlformats.org/officeDocument/2006/relationships/hyperlink" Target="https://policies.iu.edu/policies/ua-03-discrimination-harassment-and-sexual-misconduct/index.html?_gl=1*1ikh0ee*_gcl_au*MTYwNzA1MDYwNy4xNzQ4ODc1NTk2LjE1Mzc2MTI5NTYuMTc1MzM4OTY3MS4xNzUzMzg5Njcw*_ga*MTk1ODE5MTk2MS4xNzQxMDE3MDIx*_ga_61CH0D2DQW*czE3NTQyNDE5MzUkbzM5MCRnMSR0MTc1NDI0MzgzOCRqNjAkbDAkaDA."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udentcode.iu.edu/rights/employment.html" TargetMode="External"/><Relationship Id="rId23" Type="http://schemas.openxmlformats.org/officeDocument/2006/relationships/hyperlink" Target="https://policies.iu.edu/policies/ua-03-discrimination-harassment-and-sexual-misconduct/index.html?_gl=1*1rc8hlg*_gcl_au*MTYwNzA1MDYwNy4xNzQ4ODc1NTk2LjE1Mzc2MTI5NTYuMTc1MzM4OTY3MS4xNzUzMzg5Njcw*_ga*MTk1ODE5MTk2MS4xNzQxMDE3MDIx*_ga_61CH0D2DQW*czE3NTQyMjc1NTIkbzM4OCRnMSR0MTc1NDIzMDg2NyRqNTgkbDAkaDA." TargetMode="External"/><Relationship Id="rId28" Type="http://schemas.openxmlformats.org/officeDocument/2006/relationships/hyperlink" Target="https://policies.iu.edu/policies/vpcm-lt-01-licensing-trademark/index.html?_gl=1*1lcmjqn*_gcl_au*MTYwNzA1MDYwNy4xNzQ4ODc1NTk2LjE1Mzc2MTI5NTYuMTc1MzM4OTY3MS4xNzUzMzg5Njcw*_ga*MTk1ODE5MTk2MS4xNzQxMDE3MDIx*_ga_61CH0D2DQW*czE3NTQyMjc1NTIkbzM4OCRnMSR0MTc1NDIzMjk5MyRqMjkkbDAkaDA." TargetMode="External"/><Relationship Id="rId36" Type="http://schemas.openxmlformats.org/officeDocument/2006/relationships/hyperlink" Target="https://policies.iu.edu/policies/ua-01-non-discrimination/index.html?_gl=1*1tj5y03*_gcl_au*MTYwNzA1MDYwNy4xNzQ4ODc1NTk2LjE1Mzc2MTI5NTYuMTc1MzM4OTY3MS4xNzUzMzg5Njcw*_ga*MTk1ODE5MTk2MS4xNzQxMDE3MDIx*_ga_61CH0D2DQW*czE3NTQyNDE5MzUkbzM5MCRnMSR0MTc1NDI0Mzc5NyRqNCRsMCRoMA.." TargetMode="External"/><Relationship Id="rId10" Type="http://schemas.openxmlformats.org/officeDocument/2006/relationships/hyperlink" Target="https://studentcode.iu.edu/rights/discrimination.html" TargetMode="External"/><Relationship Id="rId19" Type="http://schemas.openxmlformats.org/officeDocument/2006/relationships/hyperlink" Target="https://policies.iu.edu/policies/ua-03-discrimination-harassment-and-sexual-misconduct/index.html?_gl=1*exn5pw*_gcl_au*MTYwNzA1MDYwNy4xNzQ4ODc1NTk2LjE1Mzc2MTI5NTYuMTc1MzM4OTY3MS4xNzUzMzg5Njcw*_ga*MTk1ODE5MTk2MS4xNzQxMDE3MDIx*_ga_61CH0D2DQW*czE3NTQwNTM3MzUkbzM4MSRnMCR0MTc1NDA1MzczNSRqNjAkbDAkaDA." TargetMode="External"/><Relationship Id="rId31" Type="http://schemas.openxmlformats.org/officeDocument/2006/relationships/hyperlink" Target="https://policies.iu.edu/policies/ua-03-discrimination-harassment-and-sexual-misconduct/index.html?_gl=1*h38hu0*_gcl_au*MTYwNzA1MDYwNy4xNzQ4ODc1NTk2LjE1Mzc2MTI5NTYuMTc1MzM4OTY3MS4xNzUzMzg5Njcw*_ga*MTk1ODE5MTk2MS4xNzQxMDE3MDIx*_ga_61CH0D2DQW*czE3NTQyNDE5MzUkbzM5MCRnMSR0MTc1NDI0MjAwNiRqNjAkbDAkaD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udentcode.iu.edu/rights/education.html" TargetMode="External"/><Relationship Id="rId14" Type="http://schemas.openxmlformats.org/officeDocument/2006/relationships/hyperlink" Target="https://studentcode.iu.edu/rights/conduct-process.html" TargetMode="External"/><Relationship Id="rId22" Type="http://schemas.openxmlformats.org/officeDocument/2006/relationships/hyperlink" Target="https://policies.iu.edu/policies/ua-03-discrimination-harassment-and-sexual-misconduct/index.html?_gl=1*ooop82*_gcl_au*MTYwNzA1MDYwNy4xNzQ4ODc1NTk2LjE1Mzc2MTI5NTYuMTc1MzM4OTY3MS4xNzUzMzg5Njcw*_ga*MTk1ODE5MTk2MS4xNzQxMDE3MDIx*_ga_61CH0D2DQW*czE3NTQwNTM3MzUkbzM4MSRnMCR0MTc1NDA1Mzg3MyRqNjAkbDAkaDA." TargetMode="External"/><Relationship Id="rId27" Type="http://schemas.openxmlformats.org/officeDocument/2006/relationships/hyperlink" Target="https://policies.iu.edu/policies/fin-purch-12-non-solicitation-on-campus/index.html?_gl=1*7ajnt6*_gcl_au*MTYwNzA1MDYwNy4xNzQ4ODc1NTk2LjE1Mzc2MTI5NTYuMTc1MzM4OTY3MS4xNzUzMzg5Njcw*_ga*MTk1ODE5MTk2MS4xNzQxMDE3MDIx*_ga_61CH0D2DQW*czE3NTQyMjc1NTIkbzM4OCRnMSR0MTc1NDIzMjg5MiRqNjAkbDAkaDA." TargetMode="External"/><Relationship Id="rId30" Type="http://schemas.openxmlformats.org/officeDocument/2006/relationships/hyperlink" Target="https://mckinneylaw.iu.edu/about/administration/policies/code-conduct.html" TargetMode="External"/><Relationship Id="rId35" Type="http://schemas.openxmlformats.org/officeDocument/2006/relationships/hyperlink" Target="https://policies.iu.edu/policies/ua-02-americans-disability-act/index.html?_gl=1*1dy5jeh*_gcl_au*MTYwNzA1MDYwNy4xNzQ4ODc1NTk2LjE1Mzc2MTI5NTYuMTc1MzM4OTY3MS4xNzUzMzg5Njcw*_ga*MTk1ODE5MTk2MS4xNzQxMDE3MDIx*_ga_61CH0D2DQW*czE3NTQyNDE5MzUkbzM5MCRnMSR0MTc1NDI0Mzc0MSRqNjAkbDAkaDA." TargetMode="External"/><Relationship Id="rId43" Type="http://schemas.openxmlformats.org/officeDocument/2006/relationships/fontTable" Target="fontTable.xml"/><Relationship Id="rId8" Type="http://schemas.openxmlformats.org/officeDocument/2006/relationships/hyperlink" Target="http://studentcode.iu.edu/" TargetMode="External"/><Relationship Id="rId3" Type="http://schemas.openxmlformats.org/officeDocument/2006/relationships/settings" Target="settings.xml"/><Relationship Id="rId12" Type="http://schemas.openxmlformats.org/officeDocument/2006/relationships/hyperlink" Target="https://studentcode.iu.edu/rights/association.html" TargetMode="External"/><Relationship Id="rId17" Type="http://schemas.openxmlformats.org/officeDocument/2006/relationships/hyperlink" Target="https://mckinneylaw.iu.edu/students/forms.html" TargetMode="External"/><Relationship Id="rId25" Type="http://schemas.openxmlformats.org/officeDocument/2006/relationships/hyperlink" Target="https://policies.iu.edu/policies/ua-03-discrimination-harassment-and-sexual-misconduct/index.html?_gl=1*8k8od4*_gcl_au*MTYwNzA1MDYwNy4xNzQ4ODc1NTk2LjE1Mzc2MTI5NTYuMTc1MzM4OTY3MS4xNzUzMzg5Njcw*_ga*MTk1ODE5MTk2MS4xNzQxMDE3MDIx*_ga_61CH0D2DQW*czE3NTQyMjc1NTIkbzM4OCRnMSR0MTc1NDIzMDg2NyRqNTgkbDAkaDA." TargetMode="External"/><Relationship Id="rId33" Type="http://schemas.openxmlformats.org/officeDocument/2006/relationships/hyperlink" Target="https://mckinneylaw.iu.edu/students/forms.html" TargetMode="External"/><Relationship Id="rId38" Type="http://schemas.openxmlformats.org/officeDocument/2006/relationships/hyperlink" Target="https://policies.iu.edu/policies/aca-59-accommodation-religious-observances/index.html?_gl=1*15003ra*_gcl_au*MTYwNzA1MDYwNy4xNzQ4ODc1NTk2LjE1Mzc2MTI5NTYuMTc1MzM4OTY3MS4xNzUzMzg5Njcw*_ga*MTk1ODE5MTk2MS4xNzQxMDE3MDIx*_ga_61CH0D2DQW*czE3NTQyNDE5MzUkbzM5MCRnMSR0MTc1NDI0Mzg3MiRqMjYkbDAk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31</Pages>
  <Words>11055</Words>
  <Characters>63017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Microsoft Word - HonorCode_new.doc</vt:lpstr>
    </vt:vector>
  </TitlesOfParts>
  <Company/>
  <LinksUpToDate>false</LinksUpToDate>
  <CharactersWithSpaces>73925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HonorCode_new.doc</dc:title>
  <dc:subject/>
  <dc:creator>mdwerner</dc:creator>
  <cp:keywords/>
  <cp:lastModifiedBy>Rice, Sonja Lynn</cp:lastModifiedBy>
  <cp:revision>7</cp:revision>
  <dcterms:created xsi:type="dcterms:W3CDTF">2025-08-03T17:25:00Z</dcterms:created>
  <dcterms:modified xsi:type="dcterms:W3CDTF">2025-08-03T23:17:00Z</dcterms:modified>
</cp:coreProperties>
</file>